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E93" w:rsidRDefault="00154E93">
      <w:pPr>
        <w:tabs>
          <w:tab w:val="left" w:pos="6648"/>
        </w:tabs>
        <w:spacing w:after="0" w:line="240" w:lineRule="auto"/>
        <w:ind w:right="-284"/>
        <w:rPr>
          <w:rFonts w:ascii="Times New Roman" w:hAnsi="Times New Roman"/>
          <w:sz w:val="28"/>
          <w:szCs w:val="28"/>
        </w:rPr>
      </w:pPr>
    </w:p>
    <w:p w:rsidR="00154E93" w:rsidRDefault="00C73E4E">
      <w:pPr>
        <w:widowControl w:val="0"/>
        <w:tabs>
          <w:tab w:val="left" w:pos="4680"/>
        </w:tabs>
        <w:spacing w:after="0" w:line="240" w:lineRule="auto"/>
        <w:ind w:left="4253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УТВЕРЖДЕН</w:t>
      </w:r>
    </w:p>
    <w:p w:rsidR="00154E93" w:rsidRDefault="00C73E4E">
      <w:pPr>
        <w:tabs>
          <w:tab w:val="left" w:pos="4536"/>
          <w:tab w:val="left" w:pos="4680"/>
        </w:tabs>
        <w:spacing w:after="0" w:line="240" w:lineRule="auto"/>
        <w:ind w:left="425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приказом </w:t>
      </w:r>
      <w:r>
        <w:rPr>
          <w:rFonts w:ascii="Times New Roman" w:eastAsia="Times New Roman" w:hAnsi="Times New Roman"/>
          <w:color w:val="000000"/>
          <w:sz w:val="28"/>
          <w:szCs w:val="28"/>
        </w:rPr>
        <w:t>министерства юстиции Новосибирской области</w:t>
      </w:r>
    </w:p>
    <w:p w:rsidR="00375C55" w:rsidRDefault="000B0BE0">
      <w:pPr>
        <w:tabs>
          <w:tab w:val="left" w:pos="4536"/>
          <w:tab w:val="left" w:pos="4680"/>
        </w:tabs>
        <w:spacing w:after="0" w:line="240" w:lineRule="auto"/>
        <w:ind w:left="4253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от «__» ___________20     </w:t>
      </w:r>
      <w:r w:rsidR="00375C55">
        <w:rPr>
          <w:rFonts w:ascii="Times New Roman" w:eastAsia="Times New Roman" w:hAnsi="Times New Roman"/>
          <w:color w:val="000000"/>
          <w:sz w:val="28"/>
          <w:szCs w:val="28"/>
        </w:rPr>
        <w:t>г. №______</w:t>
      </w:r>
    </w:p>
    <w:p w:rsidR="00154E93" w:rsidRDefault="00154E93">
      <w:pPr>
        <w:tabs>
          <w:tab w:val="left" w:pos="4536"/>
          <w:tab w:val="left" w:pos="4680"/>
        </w:tabs>
        <w:spacing w:after="0" w:line="240" w:lineRule="auto"/>
        <w:ind w:left="4680"/>
        <w:jc w:val="center"/>
        <w:rPr>
          <w:rFonts w:ascii="Times New Roman" w:eastAsia="Times New Roman" w:hAnsi="Times New Roman"/>
          <w:sz w:val="28"/>
          <w:szCs w:val="28"/>
        </w:rPr>
      </w:pPr>
    </w:p>
    <w:p w:rsidR="00154E93" w:rsidRDefault="00154E93">
      <w:pPr>
        <w:tabs>
          <w:tab w:val="left" w:pos="4536"/>
          <w:tab w:val="left" w:pos="4680"/>
        </w:tabs>
        <w:spacing w:after="0" w:line="240" w:lineRule="auto"/>
        <w:ind w:left="468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54E93" w:rsidRDefault="00C73E4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ПЕРЕЧЕНЬ </w:t>
      </w:r>
    </w:p>
    <w:p w:rsidR="00154E93" w:rsidRDefault="00C73E4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должностей государственной гражданской службы </w:t>
      </w:r>
    </w:p>
    <w:p w:rsidR="00154E93" w:rsidRDefault="00C73E4E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Новосибирской области в министерстве юстиции Новосибирской </w:t>
      </w:r>
    </w:p>
    <w:p w:rsidR="00154E93" w:rsidRDefault="002B5A6D" w:rsidP="002B5A6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области, </w:t>
      </w:r>
      <w:r w:rsidR="00C73E4E">
        <w:rPr>
          <w:rFonts w:ascii="Times New Roman" w:eastAsia="Times New Roman" w:hAnsi="Times New Roman"/>
          <w:b/>
          <w:color w:val="000000"/>
          <w:sz w:val="28"/>
          <w:szCs w:val="28"/>
        </w:rPr>
        <w:t>при замещении которых государственные гражданские служащие Новосибирской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154E93" w:rsidRDefault="00154E9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54E93" w:rsidRDefault="00C73E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Начальник управления правовой и антикоррупционной экспертизы министерства юстиции Новосибирской области.</w:t>
      </w:r>
    </w:p>
    <w:p w:rsidR="001642E1" w:rsidRDefault="001642E1" w:rsidP="001642E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Нача</w:t>
      </w:r>
      <w:r w:rsidR="0024107A">
        <w:rPr>
          <w:rFonts w:ascii="Times New Roman" w:eastAsia="Times New Roman" w:hAnsi="Times New Roman"/>
          <w:sz w:val="28"/>
          <w:szCs w:val="28"/>
        </w:rPr>
        <w:t>льник управления судебной</w:t>
      </w:r>
      <w:r>
        <w:rPr>
          <w:rFonts w:ascii="Times New Roman" w:eastAsia="Times New Roman" w:hAnsi="Times New Roman"/>
          <w:sz w:val="28"/>
          <w:szCs w:val="28"/>
        </w:rPr>
        <w:t xml:space="preserve"> и договорно-правовой работы министерства юстиции Новосибирской области. </w:t>
      </w:r>
    </w:p>
    <w:p w:rsidR="00154E93" w:rsidRDefault="00C73E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Заместитель начальника управления</w:t>
      </w:r>
      <w:r>
        <w:rPr>
          <w:rFonts w:eastAsia="Times New Roman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правовой и антикоррупционной экспертизы министерства юстиции Новосибирской области. </w:t>
      </w:r>
    </w:p>
    <w:p w:rsidR="00154E93" w:rsidRDefault="00C73E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Заместитель начальника управления – начальник отдела законопроектных работ управления законопроектных работ и ведения регистра министерства юстиции Новосибирской области.</w:t>
      </w:r>
    </w:p>
    <w:p w:rsidR="00154E93" w:rsidRDefault="00C73E4E" w:rsidP="004C078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начальника управления </w:t>
      </w:r>
      <w:r>
        <w:rPr>
          <w:rFonts w:ascii="Times New Roman" w:eastAsia="Times New Roman" w:hAnsi="Times New Roman"/>
          <w:sz w:val="28"/>
          <w:szCs w:val="28"/>
        </w:rPr>
        <w:t>– начальник отдела организационно-правового обеспечения и правового взаимодействия управления по правовому обеспечению и правовому взаимодействию министерства юстиции Новосибирской области.</w:t>
      </w:r>
    </w:p>
    <w:p w:rsidR="004C078F" w:rsidRDefault="004C078F" w:rsidP="004C078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Заместитель начальник управления – начальник отдела судебной з</w:t>
      </w:r>
      <w:r w:rsidR="0024107A">
        <w:rPr>
          <w:rFonts w:ascii="Times New Roman" w:eastAsia="Times New Roman" w:hAnsi="Times New Roman"/>
          <w:sz w:val="28"/>
          <w:szCs w:val="28"/>
        </w:rPr>
        <w:t>ащиты управления судебной</w:t>
      </w:r>
      <w:r>
        <w:rPr>
          <w:rFonts w:ascii="Times New Roman" w:eastAsia="Times New Roman" w:hAnsi="Times New Roman"/>
          <w:sz w:val="28"/>
          <w:szCs w:val="28"/>
        </w:rPr>
        <w:t xml:space="preserve"> и договорно-правовой работы министерства юстиции Новосибирской области.</w:t>
      </w:r>
    </w:p>
    <w:p w:rsidR="00154E93" w:rsidRDefault="00C73E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Начальник отдела правовой и антикоррупционной экспертизы правовых актов в сфере социальных отношений управления правовой и антикоррупционной экспертизы министерства юстиции Новосибирской области.</w:t>
      </w:r>
    </w:p>
    <w:p w:rsidR="00154E93" w:rsidRDefault="00C73E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Начальник отдела правовой и антикоррупционной экспертизы правовых актов в сфере экономики и финансов управления правовой и антикоррупционной экспертизы министерства юстиции Новосибирской области.</w:t>
      </w:r>
    </w:p>
    <w:p w:rsidR="00154E93" w:rsidRDefault="00C73E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Начальник отдела организации и ведения регистра муниципальных нормативных правовых актов управления законопроектных работ и ведения регистра министерства юстиции Новосибирской области.</w:t>
      </w:r>
    </w:p>
    <w:p w:rsidR="00154E93" w:rsidRDefault="00C73E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Начальник отдела планово-финансового и кадрового обеспечения управления по правовому обеспечению и правовому взаимодействию министерства юстиции Новосибирской области.</w:t>
      </w:r>
    </w:p>
    <w:p w:rsidR="004C078F" w:rsidRDefault="004C078F" w:rsidP="004C078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Начальник отдела договорно-правовой работы</w:t>
      </w:r>
      <w:r w:rsidR="004F1E07" w:rsidRPr="004F1E07">
        <w:rPr>
          <w:rFonts w:ascii="Times New Roman" w:eastAsia="Times New Roman" w:hAnsi="Times New Roman"/>
          <w:sz w:val="28"/>
          <w:szCs w:val="28"/>
        </w:rPr>
        <w:t xml:space="preserve"> </w:t>
      </w:r>
      <w:r w:rsidR="0024107A">
        <w:rPr>
          <w:rFonts w:ascii="Times New Roman" w:eastAsia="Times New Roman" w:hAnsi="Times New Roman"/>
          <w:sz w:val="28"/>
          <w:szCs w:val="28"/>
        </w:rPr>
        <w:t>управления судебной</w:t>
      </w:r>
      <w:r w:rsidR="004F1E07">
        <w:rPr>
          <w:rFonts w:ascii="Times New Roman" w:eastAsia="Times New Roman" w:hAnsi="Times New Roman"/>
          <w:sz w:val="28"/>
          <w:szCs w:val="28"/>
        </w:rPr>
        <w:t xml:space="preserve"> и договорно-правовой работы</w:t>
      </w:r>
      <w:r>
        <w:rPr>
          <w:rFonts w:ascii="Times New Roman" w:eastAsia="Times New Roman" w:hAnsi="Times New Roman"/>
          <w:sz w:val="28"/>
          <w:szCs w:val="28"/>
        </w:rPr>
        <w:t xml:space="preserve"> министерства юстиции Новосибирской области.</w:t>
      </w:r>
    </w:p>
    <w:p w:rsidR="00154E93" w:rsidRDefault="00C73E4E" w:rsidP="004C078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Заместитель начальника отдела законопроектных работ управления законопроектных работ и ведения регистра министерства юстиции Новосибирской области.</w:t>
      </w:r>
    </w:p>
    <w:p w:rsidR="00154E93" w:rsidRDefault="00C73E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Заместитель начальника отдела организации и ведения регистра муниципальных нормативных правовых актов управления законопроектных работ и ведения регистра министерства юстиции Новосибирской области.</w:t>
      </w:r>
    </w:p>
    <w:p w:rsidR="00154E93" w:rsidRDefault="00C73E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Заместитель начальника отдела </w:t>
      </w:r>
      <w:r>
        <w:rPr>
          <w:rFonts w:ascii="Times New Roman" w:hAnsi="Times New Roman"/>
          <w:sz w:val="28"/>
          <w:szCs w:val="28"/>
        </w:rPr>
        <w:t>организационно-правового обеспечения и правового взаимодействия</w:t>
      </w:r>
      <w:r>
        <w:rPr>
          <w:rFonts w:ascii="Times New Roman" w:eastAsia="Times New Roman" w:hAnsi="Times New Roman"/>
          <w:sz w:val="28"/>
          <w:szCs w:val="28"/>
        </w:rPr>
        <w:t xml:space="preserve"> управления по правовому обеспечению и правовому взаимодействию министерства юстиции Новосибирской области.</w:t>
      </w:r>
    </w:p>
    <w:p w:rsidR="000B0BE0" w:rsidRDefault="000B0B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Заместитель н</w:t>
      </w:r>
      <w:r w:rsidRPr="000B0BE0">
        <w:rPr>
          <w:rFonts w:ascii="Times New Roman" w:eastAsia="Times New Roman" w:hAnsi="Times New Roman"/>
          <w:sz w:val="28"/>
          <w:szCs w:val="28"/>
        </w:rPr>
        <w:t>ачальник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0B0BE0">
        <w:rPr>
          <w:rFonts w:ascii="Times New Roman" w:eastAsia="Times New Roman" w:hAnsi="Times New Roman"/>
          <w:sz w:val="28"/>
          <w:szCs w:val="28"/>
        </w:rPr>
        <w:t xml:space="preserve"> отдела планово-финансового и кадрового обеспечения управления по правовому обеспечению и правовому взаимодействию министерства юстиции Новосибирской области.</w:t>
      </w:r>
    </w:p>
    <w:p w:rsidR="000B0BE0" w:rsidRDefault="000B0BE0" w:rsidP="000B0B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Заместитель начальника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0B0BE0">
        <w:rPr>
          <w:rFonts w:ascii="Times New Roman" w:eastAsia="Times New Roman" w:hAnsi="Times New Roman"/>
          <w:sz w:val="28"/>
          <w:szCs w:val="28"/>
        </w:rPr>
        <w:t>отдела судебной защиты управления судебной и договорно-правовой работы министерства юстиции Новосибирской области.</w:t>
      </w:r>
    </w:p>
    <w:p w:rsidR="000B0BE0" w:rsidRPr="000B0BE0" w:rsidRDefault="000B0BE0" w:rsidP="000B0BE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B0BE0">
        <w:rPr>
          <w:rFonts w:ascii="Times New Roman" w:eastAsia="Times New Roman" w:hAnsi="Times New Roman"/>
          <w:sz w:val="28"/>
          <w:szCs w:val="28"/>
        </w:rPr>
        <w:t>Заместитель начальника</w:t>
      </w:r>
      <w:r w:rsidRPr="000B0BE0">
        <w:t xml:space="preserve"> </w:t>
      </w:r>
      <w:r w:rsidRPr="000B0BE0">
        <w:rPr>
          <w:rFonts w:ascii="Times New Roman" w:eastAsia="Times New Roman" w:hAnsi="Times New Roman"/>
          <w:sz w:val="28"/>
          <w:szCs w:val="28"/>
        </w:rPr>
        <w:t>отдела договорно-правовой работы управления судебной и договорно-правовой работы министерства юстиции Новосибирской области.</w:t>
      </w:r>
    </w:p>
    <w:p w:rsidR="004C078F" w:rsidRDefault="00C73E4E" w:rsidP="004C078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Консультант отдела судебной защиты </w:t>
      </w:r>
      <w:r w:rsidR="0024107A">
        <w:rPr>
          <w:rFonts w:ascii="Times New Roman" w:eastAsia="Times New Roman" w:hAnsi="Times New Roman"/>
          <w:sz w:val="28"/>
          <w:szCs w:val="28"/>
        </w:rPr>
        <w:t>управления судебной</w:t>
      </w:r>
      <w:r w:rsidR="004C078F">
        <w:rPr>
          <w:rFonts w:ascii="Times New Roman" w:eastAsia="Times New Roman" w:hAnsi="Times New Roman"/>
          <w:sz w:val="28"/>
          <w:szCs w:val="28"/>
        </w:rPr>
        <w:t xml:space="preserve"> и договорно-правовой работы министерства юстиции Новосибирской области. </w:t>
      </w:r>
    </w:p>
    <w:p w:rsidR="004C078F" w:rsidRDefault="004C078F" w:rsidP="003C0AC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Консультант (аудитор) отдела договорно-правовой р</w:t>
      </w:r>
      <w:r w:rsidR="0024107A">
        <w:rPr>
          <w:rFonts w:ascii="Times New Roman" w:eastAsia="Times New Roman" w:hAnsi="Times New Roman"/>
          <w:sz w:val="28"/>
          <w:szCs w:val="28"/>
        </w:rPr>
        <w:t>аботы управления судебной</w:t>
      </w:r>
      <w:r>
        <w:rPr>
          <w:rFonts w:ascii="Times New Roman" w:eastAsia="Times New Roman" w:hAnsi="Times New Roman"/>
          <w:sz w:val="28"/>
          <w:szCs w:val="28"/>
        </w:rPr>
        <w:t xml:space="preserve"> и договорно-правовой работы министерства юстиции Новосибирской области. </w:t>
      </w:r>
    </w:p>
    <w:p w:rsidR="00154E93" w:rsidRDefault="00C73E4E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Консультант (контрактный управляющий) отдела планово-финансового и кадрового обеспечения управления по правовому обеспечению и правовому взаимодействию министерства юстиции Новосибирской области.</w:t>
      </w:r>
      <w:bookmarkStart w:id="0" w:name="_GoBack"/>
      <w:bookmarkEnd w:id="0"/>
    </w:p>
    <w:p w:rsidR="00154E93" w:rsidRDefault="00154E9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154E93" w:rsidRDefault="00154E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154E93" w:rsidRDefault="00C73E4E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</w:t>
      </w:r>
    </w:p>
    <w:sectPr w:rsidR="00154E93">
      <w:headerReference w:type="even" r:id="rId7"/>
      <w:head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9F0" w:rsidRDefault="001219F0">
      <w:pPr>
        <w:spacing w:after="0" w:line="240" w:lineRule="auto"/>
      </w:pPr>
      <w:r>
        <w:separator/>
      </w:r>
    </w:p>
  </w:endnote>
  <w:endnote w:type="continuationSeparator" w:id="0">
    <w:p w:rsidR="001219F0" w:rsidRDefault="00121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9F0" w:rsidRDefault="001219F0">
      <w:pPr>
        <w:spacing w:after="0" w:line="240" w:lineRule="auto"/>
      </w:pPr>
      <w:r>
        <w:separator/>
      </w:r>
    </w:p>
  </w:footnote>
  <w:footnote w:type="continuationSeparator" w:id="0">
    <w:p w:rsidR="001219F0" w:rsidRDefault="00121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E93" w:rsidRDefault="00C73E4E">
    <w:pPr>
      <w:pStyle w:val="ab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E93" w:rsidRDefault="00154E93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9105C"/>
    <w:multiLevelType w:val="hybridMultilevel"/>
    <w:tmpl w:val="7FF2E666"/>
    <w:lvl w:ilvl="0" w:tplc="80C0B480">
      <w:start w:val="1"/>
      <w:numFmt w:val="decimal"/>
      <w:lvlText w:val="%1."/>
      <w:lvlJc w:val="left"/>
      <w:pPr>
        <w:ind w:left="1069" w:hanging="360"/>
      </w:pPr>
    </w:lvl>
    <w:lvl w:ilvl="1" w:tplc="1FDA6DCA">
      <w:start w:val="1"/>
      <w:numFmt w:val="lowerLetter"/>
      <w:lvlText w:val="%2."/>
      <w:lvlJc w:val="left"/>
      <w:pPr>
        <w:ind w:left="1789" w:hanging="360"/>
      </w:pPr>
    </w:lvl>
    <w:lvl w:ilvl="2" w:tplc="6E2649E8">
      <w:start w:val="1"/>
      <w:numFmt w:val="lowerRoman"/>
      <w:lvlText w:val="%3."/>
      <w:lvlJc w:val="right"/>
      <w:pPr>
        <w:ind w:left="2509" w:hanging="180"/>
      </w:pPr>
    </w:lvl>
    <w:lvl w:ilvl="3" w:tplc="BD8644C4">
      <w:start w:val="1"/>
      <w:numFmt w:val="decimal"/>
      <w:lvlText w:val="%4."/>
      <w:lvlJc w:val="left"/>
      <w:pPr>
        <w:ind w:left="3229" w:hanging="360"/>
      </w:pPr>
    </w:lvl>
    <w:lvl w:ilvl="4" w:tplc="8A741896">
      <w:start w:val="1"/>
      <w:numFmt w:val="lowerLetter"/>
      <w:lvlText w:val="%5."/>
      <w:lvlJc w:val="left"/>
      <w:pPr>
        <w:ind w:left="3949" w:hanging="360"/>
      </w:pPr>
    </w:lvl>
    <w:lvl w:ilvl="5" w:tplc="A53CA1E2">
      <w:start w:val="1"/>
      <w:numFmt w:val="lowerRoman"/>
      <w:lvlText w:val="%6."/>
      <w:lvlJc w:val="right"/>
      <w:pPr>
        <w:ind w:left="4669" w:hanging="180"/>
      </w:pPr>
    </w:lvl>
    <w:lvl w:ilvl="6" w:tplc="CAC8E4B8">
      <w:start w:val="1"/>
      <w:numFmt w:val="decimal"/>
      <w:lvlText w:val="%7."/>
      <w:lvlJc w:val="left"/>
      <w:pPr>
        <w:ind w:left="5389" w:hanging="360"/>
      </w:pPr>
    </w:lvl>
    <w:lvl w:ilvl="7" w:tplc="EAB25EE8">
      <w:start w:val="1"/>
      <w:numFmt w:val="lowerLetter"/>
      <w:lvlText w:val="%8."/>
      <w:lvlJc w:val="left"/>
      <w:pPr>
        <w:ind w:left="6109" w:hanging="360"/>
      </w:pPr>
    </w:lvl>
    <w:lvl w:ilvl="8" w:tplc="3DF201F0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CB59C5"/>
    <w:multiLevelType w:val="hybridMultilevel"/>
    <w:tmpl w:val="5B960A6A"/>
    <w:lvl w:ilvl="0" w:tplc="088E9F64">
      <w:start w:val="1"/>
      <w:numFmt w:val="decimal"/>
      <w:lvlText w:val="%1."/>
      <w:lvlJc w:val="left"/>
      <w:pPr>
        <w:ind w:left="1035" w:hanging="360"/>
      </w:pPr>
    </w:lvl>
    <w:lvl w:ilvl="1" w:tplc="637A96DC">
      <w:start w:val="1"/>
      <w:numFmt w:val="lowerLetter"/>
      <w:lvlText w:val="%2."/>
      <w:lvlJc w:val="left"/>
      <w:pPr>
        <w:ind w:left="1755" w:hanging="360"/>
      </w:pPr>
    </w:lvl>
    <w:lvl w:ilvl="2" w:tplc="DB3E85D0">
      <w:start w:val="1"/>
      <w:numFmt w:val="lowerRoman"/>
      <w:lvlText w:val="%3."/>
      <w:lvlJc w:val="right"/>
      <w:pPr>
        <w:ind w:left="2475" w:hanging="180"/>
      </w:pPr>
    </w:lvl>
    <w:lvl w:ilvl="3" w:tplc="F8BCD4E4">
      <w:start w:val="1"/>
      <w:numFmt w:val="decimal"/>
      <w:lvlText w:val="%4."/>
      <w:lvlJc w:val="left"/>
      <w:pPr>
        <w:ind w:left="3195" w:hanging="360"/>
      </w:pPr>
    </w:lvl>
    <w:lvl w:ilvl="4" w:tplc="E1983F0E">
      <w:start w:val="1"/>
      <w:numFmt w:val="lowerLetter"/>
      <w:lvlText w:val="%5."/>
      <w:lvlJc w:val="left"/>
      <w:pPr>
        <w:ind w:left="3915" w:hanging="360"/>
      </w:pPr>
    </w:lvl>
    <w:lvl w:ilvl="5" w:tplc="78BC466C">
      <w:start w:val="1"/>
      <w:numFmt w:val="lowerRoman"/>
      <w:lvlText w:val="%6."/>
      <w:lvlJc w:val="right"/>
      <w:pPr>
        <w:ind w:left="4635" w:hanging="180"/>
      </w:pPr>
    </w:lvl>
    <w:lvl w:ilvl="6" w:tplc="0658DB68">
      <w:start w:val="1"/>
      <w:numFmt w:val="decimal"/>
      <w:lvlText w:val="%7."/>
      <w:lvlJc w:val="left"/>
      <w:pPr>
        <w:ind w:left="5355" w:hanging="360"/>
      </w:pPr>
    </w:lvl>
    <w:lvl w:ilvl="7" w:tplc="B9989596">
      <w:start w:val="1"/>
      <w:numFmt w:val="lowerLetter"/>
      <w:lvlText w:val="%8."/>
      <w:lvlJc w:val="left"/>
      <w:pPr>
        <w:ind w:left="6075" w:hanging="360"/>
      </w:pPr>
    </w:lvl>
    <w:lvl w:ilvl="8" w:tplc="2FD66DBC">
      <w:start w:val="1"/>
      <w:numFmt w:val="lowerRoman"/>
      <w:lvlText w:val="%9."/>
      <w:lvlJc w:val="right"/>
      <w:pPr>
        <w:ind w:left="6795" w:hanging="180"/>
      </w:pPr>
    </w:lvl>
  </w:abstractNum>
  <w:abstractNum w:abstractNumId="2" w15:restartNumberingAfterBreak="0">
    <w:nsid w:val="32AF1C40"/>
    <w:multiLevelType w:val="hybridMultilevel"/>
    <w:tmpl w:val="E34C8724"/>
    <w:lvl w:ilvl="0" w:tplc="16DE8940">
      <w:start w:val="1"/>
      <w:numFmt w:val="decimal"/>
      <w:lvlText w:val="%1."/>
      <w:lvlJc w:val="left"/>
      <w:pPr>
        <w:ind w:left="960" w:hanging="360"/>
      </w:pPr>
    </w:lvl>
    <w:lvl w:ilvl="1" w:tplc="044ADD90">
      <w:start w:val="1"/>
      <w:numFmt w:val="lowerLetter"/>
      <w:lvlText w:val="%2."/>
      <w:lvlJc w:val="left"/>
      <w:pPr>
        <w:ind w:left="1680" w:hanging="360"/>
      </w:pPr>
    </w:lvl>
    <w:lvl w:ilvl="2" w:tplc="9DD2122E">
      <w:start w:val="1"/>
      <w:numFmt w:val="lowerRoman"/>
      <w:lvlText w:val="%3."/>
      <w:lvlJc w:val="right"/>
      <w:pPr>
        <w:ind w:left="2400" w:hanging="180"/>
      </w:pPr>
    </w:lvl>
    <w:lvl w:ilvl="3" w:tplc="C598CE48">
      <w:start w:val="1"/>
      <w:numFmt w:val="decimal"/>
      <w:lvlText w:val="%4."/>
      <w:lvlJc w:val="left"/>
      <w:pPr>
        <w:ind w:left="3120" w:hanging="360"/>
      </w:pPr>
    </w:lvl>
    <w:lvl w:ilvl="4" w:tplc="37E26ABA">
      <w:start w:val="1"/>
      <w:numFmt w:val="lowerLetter"/>
      <w:lvlText w:val="%5."/>
      <w:lvlJc w:val="left"/>
      <w:pPr>
        <w:ind w:left="3840" w:hanging="360"/>
      </w:pPr>
    </w:lvl>
    <w:lvl w:ilvl="5" w:tplc="C8E0F37C">
      <w:start w:val="1"/>
      <w:numFmt w:val="lowerRoman"/>
      <w:lvlText w:val="%6."/>
      <w:lvlJc w:val="right"/>
      <w:pPr>
        <w:ind w:left="4560" w:hanging="180"/>
      </w:pPr>
    </w:lvl>
    <w:lvl w:ilvl="6" w:tplc="6E2E7C30">
      <w:start w:val="1"/>
      <w:numFmt w:val="decimal"/>
      <w:lvlText w:val="%7."/>
      <w:lvlJc w:val="left"/>
      <w:pPr>
        <w:ind w:left="5280" w:hanging="360"/>
      </w:pPr>
    </w:lvl>
    <w:lvl w:ilvl="7" w:tplc="A16C2F22">
      <w:start w:val="1"/>
      <w:numFmt w:val="lowerLetter"/>
      <w:lvlText w:val="%8."/>
      <w:lvlJc w:val="left"/>
      <w:pPr>
        <w:ind w:left="6000" w:hanging="360"/>
      </w:pPr>
    </w:lvl>
    <w:lvl w:ilvl="8" w:tplc="73D8A1C6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52A25B6C"/>
    <w:multiLevelType w:val="hybridMultilevel"/>
    <w:tmpl w:val="1E20F7DA"/>
    <w:lvl w:ilvl="0" w:tplc="2A08CF12">
      <w:start w:val="1"/>
      <w:numFmt w:val="decimal"/>
      <w:lvlText w:val="%1."/>
      <w:lvlJc w:val="left"/>
      <w:pPr>
        <w:ind w:left="720" w:hanging="360"/>
      </w:pPr>
    </w:lvl>
    <w:lvl w:ilvl="1" w:tplc="623AC0E2">
      <w:start w:val="1"/>
      <w:numFmt w:val="lowerLetter"/>
      <w:lvlText w:val="%2."/>
      <w:lvlJc w:val="left"/>
      <w:pPr>
        <w:ind w:left="1440" w:hanging="360"/>
      </w:pPr>
    </w:lvl>
    <w:lvl w:ilvl="2" w:tplc="427016CE">
      <w:start w:val="1"/>
      <w:numFmt w:val="lowerRoman"/>
      <w:lvlText w:val="%3."/>
      <w:lvlJc w:val="right"/>
      <w:pPr>
        <w:ind w:left="2160" w:hanging="180"/>
      </w:pPr>
    </w:lvl>
    <w:lvl w:ilvl="3" w:tplc="3ABA7012">
      <w:start w:val="1"/>
      <w:numFmt w:val="decimal"/>
      <w:lvlText w:val="%4."/>
      <w:lvlJc w:val="left"/>
      <w:pPr>
        <w:ind w:left="2880" w:hanging="360"/>
      </w:pPr>
    </w:lvl>
    <w:lvl w:ilvl="4" w:tplc="C7D24654">
      <w:start w:val="1"/>
      <w:numFmt w:val="lowerLetter"/>
      <w:lvlText w:val="%5."/>
      <w:lvlJc w:val="left"/>
      <w:pPr>
        <w:ind w:left="3600" w:hanging="360"/>
      </w:pPr>
    </w:lvl>
    <w:lvl w:ilvl="5" w:tplc="5EC663E6">
      <w:start w:val="1"/>
      <w:numFmt w:val="lowerRoman"/>
      <w:lvlText w:val="%6."/>
      <w:lvlJc w:val="right"/>
      <w:pPr>
        <w:ind w:left="4320" w:hanging="180"/>
      </w:pPr>
    </w:lvl>
    <w:lvl w:ilvl="6" w:tplc="05B2C32E">
      <w:start w:val="1"/>
      <w:numFmt w:val="decimal"/>
      <w:lvlText w:val="%7."/>
      <w:lvlJc w:val="left"/>
      <w:pPr>
        <w:ind w:left="5040" w:hanging="360"/>
      </w:pPr>
    </w:lvl>
    <w:lvl w:ilvl="7" w:tplc="429CD650">
      <w:start w:val="1"/>
      <w:numFmt w:val="lowerLetter"/>
      <w:lvlText w:val="%8."/>
      <w:lvlJc w:val="left"/>
      <w:pPr>
        <w:ind w:left="5760" w:hanging="360"/>
      </w:pPr>
    </w:lvl>
    <w:lvl w:ilvl="8" w:tplc="3F66938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E93"/>
    <w:rsid w:val="000B0BE0"/>
    <w:rsid w:val="001219F0"/>
    <w:rsid w:val="00154E93"/>
    <w:rsid w:val="001642E1"/>
    <w:rsid w:val="00180037"/>
    <w:rsid w:val="0024107A"/>
    <w:rsid w:val="002B5A6D"/>
    <w:rsid w:val="00375C55"/>
    <w:rsid w:val="003C0AC9"/>
    <w:rsid w:val="004C078F"/>
    <w:rsid w:val="004F1E07"/>
    <w:rsid w:val="00A962BE"/>
    <w:rsid w:val="00C73E4E"/>
    <w:rsid w:val="00E8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7673F"/>
  <w15:docId w15:val="{E30AF283-8DF7-413A-BF09-8503462F2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Ташкина Татьяна Вениаминовна</dc:creator>
  <cp:lastModifiedBy>Нефедова Светлана Юрьевна</cp:lastModifiedBy>
  <cp:revision>3</cp:revision>
  <cp:lastPrinted>2023-10-12T05:18:00Z</cp:lastPrinted>
  <dcterms:created xsi:type="dcterms:W3CDTF">2026-07-30T09:35:00Z</dcterms:created>
  <dcterms:modified xsi:type="dcterms:W3CDTF">2026-07-30T09:40:00Z</dcterms:modified>
  <cp:version>917504</cp:version>
</cp:coreProperties>
</file>