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EF7" w:rsidRDefault="00E80EF7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E80EF7" w:rsidRDefault="00E80EF7">
      <w:pPr>
        <w:pStyle w:val="ConsPlusNormal"/>
        <w:ind w:firstLine="540"/>
        <w:jc w:val="both"/>
        <w:outlineLvl w:val="0"/>
      </w:pPr>
    </w:p>
    <w:p w:rsidR="00E80EF7" w:rsidRDefault="00E80EF7">
      <w:pPr>
        <w:pStyle w:val="ConsPlusTitle"/>
        <w:jc w:val="center"/>
        <w:outlineLvl w:val="0"/>
      </w:pPr>
      <w:r>
        <w:t>ПРАВИТЕЛЬСТВО НОВОСИБИРСКОЙ ОБЛАСТИ</w:t>
      </w:r>
    </w:p>
    <w:p w:rsidR="00E80EF7" w:rsidRDefault="00E80EF7">
      <w:pPr>
        <w:pStyle w:val="ConsPlusTitle"/>
        <w:ind w:firstLine="540"/>
        <w:jc w:val="both"/>
      </w:pPr>
    </w:p>
    <w:p w:rsidR="00E80EF7" w:rsidRDefault="00E80EF7">
      <w:pPr>
        <w:pStyle w:val="ConsPlusTitle"/>
        <w:jc w:val="center"/>
      </w:pPr>
      <w:r>
        <w:t>ПОСТАНОВЛЕНИЕ</w:t>
      </w:r>
    </w:p>
    <w:p w:rsidR="00E80EF7" w:rsidRDefault="00E80EF7">
      <w:pPr>
        <w:pStyle w:val="ConsPlusTitle"/>
        <w:jc w:val="center"/>
      </w:pPr>
      <w:r>
        <w:t>от 28 марта 2023 г. N 131-п</w:t>
      </w:r>
    </w:p>
    <w:p w:rsidR="00E80EF7" w:rsidRDefault="00E80EF7">
      <w:pPr>
        <w:pStyle w:val="ConsPlusTitle"/>
        <w:ind w:firstLine="540"/>
        <w:jc w:val="both"/>
      </w:pPr>
    </w:p>
    <w:p w:rsidR="00E80EF7" w:rsidRDefault="00E80EF7">
      <w:pPr>
        <w:pStyle w:val="ConsPlusTitle"/>
        <w:jc w:val="center"/>
      </w:pPr>
      <w:r>
        <w:t>ОБ УСТАНОВЛЕНИИ ДОПОЛНИТЕЛЬНЫХ ТРЕБОВАНИЙ К СОДЕРЖАНИЮ</w:t>
      </w:r>
    </w:p>
    <w:p w:rsidR="00E80EF7" w:rsidRDefault="00E80EF7">
      <w:pPr>
        <w:pStyle w:val="ConsPlusTitle"/>
        <w:jc w:val="center"/>
      </w:pPr>
      <w:r>
        <w:t>ДОМАШНИХ ЖИВОТНЫХ, В ТОМ ЧИСЛЕ К ИХ ВЫГУЛУ,</w:t>
      </w:r>
    </w:p>
    <w:p w:rsidR="00E80EF7" w:rsidRDefault="00E80EF7">
      <w:pPr>
        <w:pStyle w:val="ConsPlusTitle"/>
        <w:jc w:val="center"/>
      </w:pPr>
      <w:r>
        <w:t>НА ТЕРРИТОРИИ НОВОСИБИРСКОЙ ОБЛАСТИ</w:t>
      </w:r>
    </w:p>
    <w:p w:rsidR="00E80EF7" w:rsidRDefault="00E80EF7">
      <w:pPr>
        <w:pStyle w:val="ConsPlusNormal"/>
        <w:ind w:firstLine="540"/>
        <w:jc w:val="both"/>
      </w:pPr>
    </w:p>
    <w:p w:rsidR="00E80EF7" w:rsidRDefault="00E80EF7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8 статьи 13</w:t>
        </w:r>
      </w:hyperlink>
      <w:r>
        <w:t xml:space="preserve"> Федерального закона от 27.12.2018 N 498-ФЗ "Об ответственном обращении с животными и о внесении изменений в отдельные законодательные акты Российской Федерации" Правительство Новосибирской области постановляет:</w:t>
      </w:r>
    </w:p>
    <w:p w:rsidR="00E80EF7" w:rsidRDefault="00E80EF7">
      <w:pPr>
        <w:pStyle w:val="ConsPlusNormal"/>
        <w:spacing w:before="220"/>
        <w:ind w:firstLine="540"/>
        <w:jc w:val="both"/>
      </w:pPr>
      <w:r>
        <w:t xml:space="preserve">1. Установить дополнительные </w:t>
      </w:r>
      <w:hyperlink w:anchor="P26">
        <w:r>
          <w:rPr>
            <w:color w:val="0000FF"/>
          </w:rPr>
          <w:t>требования</w:t>
        </w:r>
      </w:hyperlink>
      <w:r>
        <w:t xml:space="preserve"> к содержанию домашних животных, в том числе к их выгулу, на территории Новосибирской области согласно приложению к настоящему постановлению.</w:t>
      </w:r>
    </w:p>
    <w:p w:rsidR="00E80EF7" w:rsidRDefault="00E80EF7">
      <w:pPr>
        <w:pStyle w:val="ConsPlusNormal"/>
        <w:spacing w:before="220"/>
        <w:ind w:firstLine="540"/>
        <w:jc w:val="both"/>
      </w:pPr>
      <w:r>
        <w:t xml:space="preserve">2. Контроль за исполнением настоящего постановления возложить на заместителя Председателя Правительства Новосибирской области - министра сельского хозяйства Новосибирской области Лещенко </w:t>
      </w:r>
      <w:proofErr w:type="spellStart"/>
      <w:r>
        <w:t>Е.М</w:t>
      </w:r>
      <w:proofErr w:type="spellEnd"/>
      <w:r>
        <w:t>.</w:t>
      </w:r>
    </w:p>
    <w:p w:rsidR="00E80EF7" w:rsidRDefault="00E80EF7">
      <w:pPr>
        <w:pStyle w:val="ConsPlusNormal"/>
        <w:ind w:firstLine="540"/>
        <w:jc w:val="both"/>
      </w:pPr>
    </w:p>
    <w:p w:rsidR="00E80EF7" w:rsidRDefault="00E80EF7">
      <w:pPr>
        <w:pStyle w:val="ConsPlusNormal"/>
        <w:jc w:val="right"/>
      </w:pPr>
      <w:r>
        <w:t>Губернатор Новосибирской области</w:t>
      </w:r>
    </w:p>
    <w:p w:rsidR="00E80EF7" w:rsidRDefault="00E80EF7">
      <w:pPr>
        <w:pStyle w:val="ConsPlusNormal"/>
        <w:jc w:val="right"/>
      </w:pPr>
      <w:proofErr w:type="spellStart"/>
      <w:r>
        <w:t>А.А.ТРАВНИКОВ</w:t>
      </w:r>
      <w:proofErr w:type="spellEnd"/>
    </w:p>
    <w:p w:rsidR="00E80EF7" w:rsidRDefault="00E80EF7">
      <w:pPr>
        <w:pStyle w:val="ConsPlusNormal"/>
        <w:ind w:firstLine="540"/>
        <w:jc w:val="both"/>
      </w:pPr>
    </w:p>
    <w:p w:rsidR="00E80EF7" w:rsidRDefault="00E80EF7">
      <w:pPr>
        <w:pStyle w:val="ConsPlusNormal"/>
        <w:ind w:firstLine="540"/>
        <w:jc w:val="both"/>
      </w:pPr>
    </w:p>
    <w:p w:rsidR="00E80EF7" w:rsidRDefault="00E80EF7">
      <w:pPr>
        <w:pStyle w:val="ConsPlusNormal"/>
        <w:ind w:firstLine="540"/>
        <w:jc w:val="both"/>
      </w:pPr>
    </w:p>
    <w:p w:rsidR="00E80EF7" w:rsidRDefault="00E80EF7">
      <w:pPr>
        <w:pStyle w:val="ConsPlusNormal"/>
        <w:ind w:firstLine="540"/>
        <w:jc w:val="both"/>
      </w:pPr>
    </w:p>
    <w:p w:rsidR="00E80EF7" w:rsidRDefault="00E80EF7">
      <w:pPr>
        <w:pStyle w:val="ConsPlusNormal"/>
        <w:ind w:firstLine="540"/>
        <w:jc w:val="both"/>
      </w:pPr>
    </w:p>
    <w:p w:rsidR="00E80EF7" w:rsidRDefault="00E80EF7">
      <w:pPr>
        <w:pStyle w:val="ConsPlusNormal"/>
        <w:jc w:val="right"/>
        <w:outlineLvl w:val="0"/>
      </w:pPr>
      <w:r>
        <w:t>Приложение</w:t>
      </w:r>
    </w:p>
    <w:p w:rsidR="00E80EF7" w:rsidRDefault="00E80EF7">
      <w:pPr>
        <w:pStyle w:val="ConsPlusNormal"/>
        <w:jc w:val="right"/>
      </w:pPr>
      <w:r>
        <w:t>к постановлению</w:t>
      </w:r>
    </w:p>
    <w:p w:rsidR="00E80EF7" w:rsidRDefault="00E80EF7">
      <w:pPr>
        <w:pStyle w:val="ConsPlusNormal"/>
        <w:jc w:val="right"/>
      </w:pPr>
      <w:r>
        <w:t>Правительства Новосибирской области</w:t>
      </w:r>
    </w:p>
    <w:p w:rsidR="00E80EF7" w:rsidRDefault="00E80EF7">
      <w:pPr>
        <w:pStyle w:val="ConsPlusNormal"/>
        <w:jc w:val="right"/>
      </w:pPr>
      <w:r>
        <w:t>от 28.03.2023 N 131-п</w:t>
      </w:r>
    </w:p>
    <w:p w:rsidR="00E80EF7" w:rsidRDefault="00E80EF7">
      <w:pPr>
        <w:pStyle w:val="ConsPlusNormal"/>
        <w:ind w:firstLine="540"/>
        <w:jc w:val="both"/>
      </w:pPr>
    </w:p>
    <w:p w:rsidR="00E80EF7" w:rsidRDefault="00E80EF7">
      <w:pPr>
        <w:pStyle w:val="ConsPlusTitle"/>
        <w:jc w:val="center"/>
      </w:pPr>
      <w:bookmarkStart w:id="0" w:name="P26"/>
      <w:bookmarkEnd w:id="0"/>
      <w:r>
        <w:t>ДОПОЛНИТЕЛЬНЫЕ ТРЕБОВАНИЯ</w:t>
      </w:r>
    </w:p>
    <w:p w:rsidR="00E80EF7" w:rsidRDefault="00E80EF7">
      <w:pPr>
        <w:pStyle w:val="ConsPlusTitle"/>
        <w:jc w:val="center"/>
      </w:pPr>
      <w:r>
        <w:t>К СОДЕРЖАНИЮ ДОМАШНИХ ЖИВОТНЫХ, В ТОМ ЧИСЛЕ К ИХ</w:t>
      </w:r>
    </w:p>
    <w:p w:rsidR="00E80EF7" w:rsidRDefault="00E80EF7">
      <w:pPr>
        <w:pStyle w:val="ConsPlusTitle"/>
        <w:jc w:val="center"/>
      </w:pPr>
      <w:r>
        <w:t>ВЫГУЛУ, НА ТЕРРИТОРИИ НОВОСИБИРСКОЙ ОБЛАСТИ</w:t>
      </w:r>
    </w:p>
    <w:p w:rsidR="00E80EF7" w:rsidRDefault="00E80EF7">
      <w:pPr>
        <w:pStyle w:val="ConsPlusNormal"/>
        <w:ind w:firstLine="540"/>
        <w:jc w:val="both"/>
      </w:pPr>
    </w:p>
    <w:p w:rsidR="00E80EF7" w:rsidRDefault="00E80EF7">
      <w:pPr>
        <w:pStyle w:val="ConsPlusNormal"/>
        <w:ind w:firstLine="540"/>
        <w:jc w:val="both"/>
      </w:pPr>
      <w:r>
        <w:t xml:space="preserve">1. Настоящие дополнительные требования к содержанию домашних животных, в том числе к их выгулу, на территории Новосибирской области (далее - Дополнительные требования) разработаны в соответствии с </w:t>
      </w:r>
      <w:hyperlink r:id="rId6">
        <w:r>
          <w:rPr>
            <w:color w:val="0000FF"/>
          </w:rPr>
          <w:t>частью 8 статьи 13</w:t>
        </w:r>
      </w:hyperlink>
      <w:r>
        <w:t xml:space="preserve"> Федерального закона от 27.12.2018 N 498-ФЗ "Об ответственном обращении с животными и о внесении изменений в отдельные законодательные акты Российской Федерации" (далее - Федеральный закон N 498-ФЗ) и регулируют отношения, связанные с содержанием домашних животных на территории Новосибирской области в целях обеспечения защиты домашних животных от жестокого обращения с ними, эпизоотического и эпидемиологического благополучия территории Новосибирской области, предотвращения нанесения вреда жизни и здоровью граждан, ущерба объектам животного мира и среде их обитания, обеспечения общественного порядка, а также благоустройства территорий городских и сельских поселений Новосибирской области.</w:t>
      </w:r>
    </w:p>
    <w:p w:rsidR="00E80EF7" w:rsidRDefault="00E80EF7">
      <w:pPr>
        <w:pStyle w:val="ConsPlusNormal"/>
        <w:spacing w:before="220"/>
        <w:ind w:firstLine="540"/>
        <w:jc w:val="both"/>
      </w:pPr>
      <w:r>
        <w:t xml:space="preserve">2. Действие настоящих Дополнительных требований не распространяется на отношения, определенные </w:t>
      </w:r>
      <w:hyperlink r:id="rId7">
        <w:r>
          <w:rPr>
            <w:color w:val="0000FF"/>
          </w:rPr>
          <w:t>частью 2 статьи 1</w:t>
        </w:r>
      </w:hyperlink>
      <w:r>
        <w:t xml:space="preserve"> Федерального закона N 498-ФЗ.</w:t>
      </w:r>
    </w:p>
    <w:p w:rsidR="00E80EF7" w:rsidRDefault="00E80EF7">
      <w:pPr>
        <w:pStyle w:val="ConsPlusNormal"/>
        <w:spacing w:before="220"/>
        <w:ind w:firstLine="540"/>
        <w:jc w:val="both"/>
      </w:pPr>
      <w:r>
        <w:lastRenderedPageBreak/>
        <w:t>3. Основные понятия, используемые в настоящих Дополнительных требованиях:</w:t>
      </w:r>
    </w:p>
    <w:p w:rsidR="00E80EF7" w:rsidRDefault="00E80EF7">
      <w:pPr>
        <w:pStyle w:val="ConsPlusNormal"/>
        <w:spacing w:before="220"/>
        <w:ind w:firstLine="540"/>
        <w:jc w:val="both"/>
      </w:pPr>
      <w:r>
        <w:t>содержание домашних животных - меры, предпринимаемые владельцами животных в целях обеспечения надлежащего ухода за животными, своевременного оказания животным ветеринарной помощи и осуществления обязательных профилактических ветеринарных мероприятий, а также предотвращения появления нежелательного потомства у животных;</w:t>
      </w:r>
    </w:p>
    <w:p w:rsidR="00E80EF7" w:rsidRDefault="00E80EF7">
      <w:pPr>
        <w:pStyle w:val="ConsPlusNormal"/>
        <w:spacing w:before="220"/>
        <w:ind w:firstLine="540"/>
        <w:jc w:val="both"/>
      </w:pPr>
      <w:r>
        <w:t>выгул домашних животных - временное контролируемое нахождение домашнего животного вне зданий, строений, сооружений, помещений или территорий, являющихся местом его содержания, направленное на удовлетворение потребности животного в двигательной активности в местах, разрешенных решением органа местного самоуправления для выгула животных;</w:t>
      </w:r>
    </w:p>
    <w:p w:rsidR="00E80EF7" w:rsidRDefault="00E80EF7">
      <w:pPr>
        <w:pStyle w:val="ConsPlusNormal"/>
        <w:spacing w:before="220"/>
        <w:ind w:firstLine="540"/>
        <w:jc w:val="both"/>
      </w:pPr>
      <w:bookmarkStart w:id="1" w:name="P35"/>
      <w:bookmarkEnd w:id="1"/>
      <w:r>
        <w:t xml:space="preserve">содержание допустимого количества домашних животных - количество животных, установленное на основании определения предельного количества домашних животных в соответствии с </w:t>
      </w:r>
      <w:hyperlink r:id="rId8">
        <w:r>
          <w:rPr>
            <w:color w:val="0000FF"/>
          </w:rPr>
          <w:t>частью 3 статьи 13</w:t>
        </w:r>
      </w:hyperlink>
      <w:r>
        <w:t xml:space="preserve"> Федерального закона N 498-ФЗ, с учетом индивидуальных особенностей домашних животных, площади жилых помещений и земельных участков, на которых содержатся домашние животные;</w:t>
      </w:r>
    </w:p>
    <w:p w:rsidR="00E80EF7" w:rsidRDefault="00E80EF7">
      <w:pPr>
        <w:pStyle w:val="ConsPlusNormal"/>
        <w:spacing w:before="220"/>
        <w:ind w:firstLine="540"/>
        <w:jc w:val="both"/>
      </w:pPr>
      <w:r>
        <w:t>условия содержания домашних животных - условия содержания, отвечающие требованиям, установленным федеральным законодательством и законодательством Новосибирской области, соблюдение которых позволит обеспечить сохранность жизни и здоровья домашних животных и удовлетворить их естественные потребности в необходимом пространстве, пище, воде, сне, температурном режиме, естественной активности, ветеринарной помощи;</w:t>
      </w:r>
    </w:p>
    <w:p w:rsidR="00E80EF7" w:rsidRDefault="00E80EF7">
      <w:pPr>
        <w:pStyle w:val="ConsPlusNormal"/>
        <w:spacing w:before="220"/>
        <w:ind w:firstLine="540"/>
        <w:jc w:val="both"/>
      </w:pPr>
      <w:r>
        <w:t>категории собак:</w:t>
      </w:r>
    </w:p>
    <w:p w:rsidR="00E80EF7" w:rsidRDefault="00E80EF7">
      <w:pPr>
        <w:pStyle w:val="ConsPlusNormal"/>
        <w:spacing w:before="220"/>
        <w:ind w:firstLine="540"/>
        <w:jc w:val="both"/>
      </w:pPr>
      <w:r>
        <w:t>крупные собаки - собаки высотой в холке 51 см и более;</w:t>
      </w:r>
    </w:p>
    <w:p w:rsidR="00E80EF7" w:rsidRDefault="00E80EF7">
      <w:pPr>
        <w:pStyle w:val="ConsPlusNormal"/>
        <w:spacing w:before="220"/>
        <w:ind w:firstLine="540"/>
        <w:jc w:val="both"/>
      </w:pPr>
      <w:r>
        <w:t>средние собаки - собаки высотой в холке от 31 см до 50 см;</w:t>
      </w:r>
    </w:p>
    <w:p w:rsidR="00E80EF7" w:rsidRDefault="00E80EF7">
      <w:pPr>
        <w:pStyle w:val="ConsPlusNormal"/>
        <w:spacing w:before="220"/>
        <w:ind w:firstLine="540"/>
        <w:jc w:val="both"/>
      </w:pPr>
      <w:r>
        <w:t>мелкие собаки - собаки высотой в холке до 30 сантиметров;</w:t>
      </w:r>
    </w:p>
    <w:p w:rsidR="00E80EF7" w:rsidRDefault="00E80EF7">
      <w:pPr>
        <w:pStyle w:val="ConsPlusNormal"/>
        <w:spacing w:before="220"/>
        <w:ind w:firstLine="540"/>
        <w:jc w:val="both"/>
      </w:pPr>
      <w:r>
        <w:t>закрытое переносное устройство - устройство, предназначенное для перевозки мелких животных в транспортных средствах, обеспечивающее сохранность имущества граждан и юридических лиц и безопасность граждан (сумка-переноска, клетка, контейнер, ящик, корзина, коробка).</w:t>
      </w:r>
    </w:p>
    <w:p w:rsidR="00E80EF7" w:rsidRDefault="00E80EF7">
      <w:pPr>
        <w:pStyle w:val="ConsPlusNormal"/>
        <w:spacing w:before="220"/>
        <w:ind w:firstLine="540"/>
        <w:jc w:val="both"/>
      </w:pPr>
      <w:r>
        <w:t xml:space="preserve">Иные понятия, используемые в настоящих Дополнительных требованиях, применяются в значениях, установленных в Федеральном </w:t>
      </w:r>
      <w:hyperlink r:id="rId9">
        <w:r>
          <w:rPr>
            <w:color w:val="0000FF"/>
          </w:rPr>
          <w:t>законе</w:t>
        </w:r>
      </w:hyperlink>
      <w:r>
        <w:t xml:space="preserve"> N 498-ФЗ и нормативных правовых актах Новосибирской области в области обращения с животными.</w:t>
      </w:r>
    </w:p>
    <w:p w:rsidR="00E80EF7" w:rsidRDefault="00E80EF7">
      <w:pPr>
        <w:pStyle w:val="ConsPlusNormal"/>
        <w:spacing w:before="220"/>
        <w:ind w:firstLine="540"/>
        <w:jc w:val="both"/>
      </w:pPr>
      <w:r>
        <w:t xml:space="preserve">4. Владельцам домашних животных при соблюдении Дополнительных требований необходимо руководствоваться требованиями </w:t>
      </w:r>
      <w:hyperlink r:id="rId10">
        <w:r>
          <w:rPr>
            <w:color w:val="0000FF"/>
          </w:rPr>
          <w:t>Конституции</w:t>
        </w:r>
      </w:hyperlink>
      <w:r>
        <w:t xml:space="preserve"> Российской Федерации, Федерального </w:t>
      </w:r>
      <w:hyperlink r:id="rId11">
        <w:r>
          <w:rPr>
            <w:color w:val="0000FF"/>
          </w:rPr>
          <w:t>закона</w:t>
        </w:r>
      </w:hyperlink>
      <w:r>
        <w:t xml:space="preserve"> N 498-ФЗ, другими федеральными законами и иными нормативными правовыми актами Российской Федерации, а также законами и иными нормативными правовыми актами Новосибирской области.</w:t>
      </w:r>
    </w:p>
    <w:p w:rsidR="00E80EF7" w:rsidRDefault="00E80EF7">
      <w:pPr>
        <w:pStyle w:val="ConsPlusNormal"/>
        <w:spacing w:before="220"/>
        <w:ind w:firstLine="540"/>
        <w:jc w:val="both"/>
      </w:pPr>
      <w:r>
        <w:t xml:space="preserve">5. При содержании домашних животных их владельцам необходимо соблюдать общие требования к содержанию животных, установленные </w:t>
      </w:r>
      <w:hyperlink r:id="rId12">
        <w:r>
          <w:rPr>
            <w:color w:val="0000FF"/>
          </w:rPr>
          <w:t>статьями 9</w:t>
        </w:r>
      </w:hyperlink>
      <w:r>
        <w:t xml:space="preserve">, </w:t>
      </w:r>
      <w:hyperlink r:id="rId13">
        <w:r>
          <w:rPr>
            <w:color w:val="0000FF"/>
          </w:rPr>
          <w:t>13</w:t>
        </w:r>
      </w:hyperlink>
      <w:r>
        <w:t xml:space="preserve"> Федерального закона N 498-ФЗ, в том числе к их выгулу, а также не нарушать права и законные интересы граждан и иных лиц.</w:t>
      </w:r>
    </w:p>
    <w:p w:rsidR="00E80EF7" w:rsidRDefault="00E80EF7">
      <w:pPr>
        <w:pStyle w:val="ConsPlusNormal"/>
        <w:spacing w:before="220"/>
        <w:ind w:firstLine="540"/>
        <w:jc w:val="both"/>
      </w:pPr>
      <w:r>
        <w:t xml:space="preserve">6. Владельцы домашних животных при содержании домашних животных обязаны принимать меры по обеспечению тишины и покоя граждан в соответствии с </w:t>
      </w:r>
      <w:hyperlink r:id="rId14">
        <w:r>
          <w:rPr>
            <w:color w:val="0000FF"/>
          </w:rPr>
          <w:t>пунктами 1</w:t>
        </w:r>
      </w:hyperlink>
      <w:r>
        <w:t xml:space="preserve">, </w:t>
      </w:r>
      <w:hyperlink r:id="rId15">
        <w:r>
          <w:rPr>
            <w:color w:val="0000FF"/>
          </w:rPr>
          <w:t>2 статьи 4</w:t>
        </w:r>
      </w:hyperlink>
      <w:r>
        <w:t xml:space="preserve"> Закона Новосибирской области от 28.03.2016 N 47-</w:t>
      </w:r>
      <w:proofErr w:type="spellStart"/>
      <w:r>
        <w:t>ОЗ</w:t>
      </w:r>
      <w:proofErr w:type="spellEnd"/>
      <w:r>
        <w:t xml:space="preserve"> "Об отдельных вопросах обеспечения тишины и покоя граждан на территории Новосибирской области".</w:t>
      </w:r>
    </w:p>
    <w:p w:rsidR="00E80EF7" w:rsidRDefault="00E80EF7">
      <w:pPr>
        <w:pStyle w:val="ConsPlusNormal"/>
        <w:spacing w:before="220"/>
        <w:ind w:firstLine="540"/>
        <w:jc w:val="both"/>
      </w:pPr>
      <w:r>
        <w:lastRenderedPageBreak/>
        <w:t>7. Содержание домашних животных в помещениях общего пользования многоквартирного дома (в том числе общежития), не являющихся частью квартиры (комнаты в общежитии), в помещениях общего пользования квартир, занятых несколькими семьями, на балконах, лоджиях и в иных нежилых помещениях, в том числе в подъездах, подвалах, чердаках, на территориях общего пользования, а также на придомовых территориях многоквартирных домов (в том числе общежитий) не допускается.</w:t>
      </w:r>
    </w:p>
    <w:p w:rsidR="00E80EF7" w:rsidRDefault="00E80EF7">
      <w:pPr>
        <w:pStyle w:val="ConsPlusNormal"/>
        <w:spacing w:before="220"/>
        <w:ind w:firstLine="540"/>
        <w:jc w:val="both"/>
      </w:pPr>
      <w:r>
        <w:t>8. Содержание домашних животных на земельных участках, принадлежащих юридическим лицам, индивидуальным предпринимателям и физическим лицам на праве собственности или ином законном основании (далее - земельные участки), осуществляется способом, позволяющим обеспечить безопасность жизни, здоровья и имущества граждан.</w:t>
      </w:r>
    </w:p>
    <w:p w:rsidR="00E80EF7" w:rsidRDefault="00E80EF7">
      <w:pPr>
        <w:pStyle w:val="ConsPlusNormal"/>
        <w:spacing w:before="220"/>
        <w:ind w:firstLine="540"/>
        <w:jc w:val="both"/>
      </w:pPr>
      <w:r>
        <w:t>Земельные участки, на которых находятся собаки без привязи и вне вольера, должны быть огорожены способом, не допускающим самостоятельного выхода собаки за пределы земельного участка.</w:t>
      </w:r>
    </w:p>
    <w:p w:rsidR="00E80EF7" w:rsidRDefault="00E80EF7">
      <w:pPr>
        <w:pStyle w:val="ConsPlusNormal"/>
        <w:spacing w:before="220"/>
        <w:ind w:firstLine="540"/>
        <w:jc w:val="both"/>
      </w:pPr>
      <w:r>
        <w:t>При входе на земельный участок должна быть установлена предупреждающая надпись о наличии собаки.</w:t>
      </w:r>
    </w:p>
    <w:p w:rsidR="00E80EF7" w:rsidRDefault="00E80EF7">
      <w:pPr>
        <w:pStyle w:val="ConsPlusNormal"/>
        <w:spacing w:before="220"/>
        <w:ind w:firstLine="540"/>
        <w:jc w:val="both"/>
      </w:pPr>
      <w:r>
        <w:t>9. Владельцы домашних животных обязаны обеспечивать условия содержания домашних животных, соответствующие биологическим и индивидуальным особенностям животных, удовлетворять потребности в необходимом корме, воде, сне, движении (выгуле), а также не допускать загрязнения продуктами жизнедеятельности домашних животных жилого помещения, помещения общего пользования в многоквартирных домах, а также мест, где осуществляется выгул домашних животных, обеспечивать уборку продуктов жизнедеятельности домашних животных в случае загрязнения указанных помещений и мест.</w:t>
      </w:r>
    </w:p>
    <w:p w:rsidR="00E80EF7" w:rsidRDefault="00E80EF7">
      <w:pPr>
        <w:pStyle w:val="ConsPlusNormal"/>
        <w:spacing w:before="220"/>
        <w:ind w:firstLine="540"/>
        <w:jc w:val="both"/>
      </w:pPr>
      <w:r>
        <w:t>10. Владельцы домашних животных обязаны обеспечить условия содержания домашних животных, не нарушая права и законные интересы других граждан, проживающих в многоквартирном доме или в жилых домах на сопредельных земельных участках.</w:t>
      </w:r>
    </w:p>
    <w:p w:rsidR="00E80EF7" w:rsidRDefault="00E80EF7">
      <w:pPr>
        <w:pStyle w:val="ConsPlusNormal"/>
        <w:spacing w:before="220"/>
        <w:ind w:firstLine="540"/>
        <w:jc w:val="both"/>
      </w:pPr>
      <w:r>
        <w:t xml:space="preserve">11. Норма содержания допустимого количества домашних животных определяется с учетом требований </w:t>
      </w:r>
      <w:hyperlink w:anchor="P35">
        <w:r>
          <w:rPr>
            <w:color w:val="0000FF"/>
          </w:rPr>
          <w:t>абзаца 4 пункта 3</w:t>
        </w:r>
      </w:hyperlink>
      <w:r>
        <w:t xml:space="preserve"> Дополнительных требований, в соответствии со следующими нормами:</w:t>
      </w:r>
    </w:p>
    <w:p w:rsidR="00E80EF7" w:rsidRDefault="00E80EF7">
      <w:pPr>
        <w:pStyle w:val="ConsPlusNormal"/>
        <w:spacing w:before="220"/>
        <w:ind w:firstLine="540"/>
        <w:jc w:val="both"/>
      </w:pPr>
      <w:r>
        <w:t>1) при содержании домашних животных в жилых помещениях частных домов, квартир, коммунальных квартир и комнатах общежитий на каждые 12 кв. м площади помещения - не более 1 крупной или средней собаки, или не более 2 мелких собак, или не более 3 кошек;</w:t>
      </w:r>
    </w:p>
    <w:p w:rsidR="00E80EF7" w:rsidRDefault="00E80EF7">
      <w:pPr>
        <w:pStyle w:val="ConsPlusNormal"/>
        <w:spacing w:before="220"/>
        <w:ind w:firstLine="540"/>
        <w:jc w:val="both"/>
      </w:pPr>
      <w:r>
        <w:t xml:space="preserve">2) при содержании домашних животных на земельных участках, принадлежащих юридическим лицам, индивидуальным предпринимателям и физическим лицам на праве собственности или ином законном основании, на каждые 50 кв. м площади земельного участка - не более 1 крупной или средней </w:t>
      </w:r>
      <w:proofErr w:type="gramStart"/>
      <w:r>
        <w:t>собаки</w:t>
      </w:r>
      <w:proofErr w:type="gramEnd"/>
      <w:r>
        <w:t xml:space="preserve"> или 3 мелких собак.</w:t>
      </w:r>
    </w:p>
    <w:p w:rsidR="00E80EF7" w:rsidRDefault="00E80EF7">
      <w:pPr>
        <w:pStyle w:val="ConsPlusNormal"/>
        <w:spacing w:before="220"/>
        <w:ind w:firstLine="540"/>
        <w:jc w:val="both"/>
      </w:pPr>
      <w:r>
        <w:t>В случае если в результате расчета допустимого количества собак (кошек) получен отрицательный результат, допускается содержать не более 1 собаки или 1 кошки.</w:t>
      </w:r>
    </w:p>
    <w:p w:rsidR="00E80EF7" w:rsidRDefault="00E80EF7">
      <w:pPr>
        <w:pStyle w:val="ConsPlusNormal"/>
        <w:spacing w:before="220"/>
        <w:ind w:firstLine="540"/>
        <w:jc w:val="both"/>
      </w:pPr>
      <w:r>
        <w:t>12. При превышении допустимого количества домашних животных в местах их содержания владелец таких животных обязан предпринять меры, направленные на обеспечение домашним животным необходимого пространства для жизнедеятельности и соблюдение требований к содержанию домашних животных, установленных законодательством в области обращения с животными.</w:t>
      </w:r>
    </w:p>
    <w:p w:rsidR="00E80EF7" w:rsidRDefault="00E80EF7">
      <w:pPr>
        <w:pStyle w:val="ConsPlusNormal"/>
        <w:spacing w:before="220"/>
        <w:ind w:firstLine="540"/>
        <w:jc w:val="both"/>
      </w:pPr>
      <w:r>
        <w:t>13. Владельцы домашних животных осуществляют перевозку животных в общественном транспорте при условии обеспечения безопасности жизни, здоровья и имущества граждан, а также соблюдения установленных правил пользования соответствующими транспортными средствами.</w:t>
      </w:r>
    </w:p>
    <w:p w:rsidR="00E80EF7" w:rsidRDefault="00E80EF7">
      <w:pPr>
        <w:pStyle w:val="ConsPlusNormal"/>
        <w:spacing w:before="220"/>
        <w:ind w:firstLine="540"/>
        <w:jc w:val="both"/>
      </w:pPr>
      <w:r>
        <w:lastRenderedPageBreak/>
        <w:t>14. Нахождение собак в общественном транспорте разрешается только на коротком поводке и в наморднике при условии обеспечения безопасности жизни, здоровья и имущества граждан, за исключением случаев, когда животное находится в закрытом переносном устройстве.</w:t>
      </w:r>
    </w:p>
    <w:p w:rsidR="00E80EF7" w:rsidRDefault="00E80EF7">
      <w:pPr>
        <w:pStyle w:val="ConsPlusNormal"/>
        <w:spacing w:before="220"/>
        <w:ind w:firstLine="540"/>
        <w:jc w:val="both"/>
      </w:pPr>
      <w:r>
        <w:t>Требование о нахождении собаки в наморднике не распространяется на случаи перевозки собак-проводников.</w:t>
      </w:r>
    </w:p>
    <w:p w:rsidR="00E80EF7" w:rsidRDefault="00E80EF7">
      <w:pPr>
        <w:pStyle w:val="ConsPlusNormal"/>
        <w:spacing w:before="220"/>
        <w:ind w:firstLine="540"/>
        <w:jc w:val="both"/>
      </w:pPr>
      <w:r>
        <w:t>Перевозка кошек в общественном транспорте разрешается в закрытом переносном устройстве при условии обязательного обеспечения безопасности граждан, животных, сохранности имущества физических и юридических лиц.</w:t>
      </w:r>
    </w:p>
    <w:p w:rsidR="00E80EF7" w:rsidRDefault="00E80EF7">
      <w:pPr>
        <w:pStyle w:val="ConsPlusNormal"/>
        <w:spacing w:before="220"/>
        <w:ind w:firstLine="540"/>
        <w:jc w:val="both"/>
      </w:pPr>
      <w:bookmarkStart w:id="2" w:name="P61"/>
      <w:bookmarkEnd w:id="2"/>
      <w:r>
        <w:t>15. При осуществлении выгула домашних животных должны соблюдаться следующие условия:</w:t>
      </w:r>
    </w:p>
    <w:p w:rsidR="00E80EF7" w:rsidRDefault="00E80EF7">
      <w:pPr>
        <w:pStyle w:val="ConsPlusNormal"/>
        <w:spacing w:before="220"/>
        <w:ind w:firstLine="540"/>
        <w:jc w:val="both"/>
      </w:pPr>
      <w:r>
        <w:t>1) домашнее животное постоянно находится под контролем владельца (сопровождающего лица);</w:t>
      </w:r>
    </w:p>
    <w:p w:rsidR="00E80EF7" w:rsidRDefault="00E80EF7">
      <w:pPr>
        <w:pStyle w:val="ConsPlusNormal"/>
        <w:spacing w:before="220"/>
        <w:ind w:firstLine="540"/>
        <w:jc w:val="both"/>
      </w:pPr>
      <w:r>
        <w:t>2) владелец (сопровождающее лицо) домашнего животного обеспечивает безопасность жизни и здоровья граждан, жизни животных, сохранность имущества физических и юридических лиц.</w:t>
      </w:r>
    </w:p>
    <w:p w:rsidR="00E80EF7" w:rsidRDefault="00E80EF7">
      <w:pPr>
        <w:pStyle w:val="ConsPlusNormal"/>
        <w:spacing w:before="220"/>
        <w:ind w:firstLine="540"/>
        <w:jc w:val="both"/>
      </w:pPr>
      <w:r>
        <w:t>16. Выгул домашних животных на территории населенного пункта осуществляется в местах, разрешенных решением органа местного самоуправления для выгула животных, за исключением собаки-проводника, сопровождающей инвалида по зрению.</w:t>
      </w:r>
    </w:p>
    <w:p w:rsidR="00E80EF7" w:rsidRDefault="00E80EF7">
      <w:pPr>
        <w:pStyle w:val="ConsPlusNormal"/>
        <w:spacing w:before="220"/>
        <w:ind w:firstLine="540"/>
        <w:jc w:val="both"/>
      </w:pPr>
      <w:r>
        <w:t>17. Во время следования к месту, разрешенному решением органа местного самоуправления для выгула животных, собака должна находиться на поводке и в наморднике, за исключением щенков в возрасте до шести месяцев, мелких собак, в целях обеспечения безопасности граждан и сохранности их имущества.</w:t>
      </w:r>
    </w:p>
    <w:p w:rsidR="00E80EF7" w:rsidRDefault="00E80EF7">
      <w:pPr>
        <w:pStyle w:val="ConsPlusNormal"/>
        <w:spacing w:before="220"/>
        <w:ind w:firstLine="540"/>
        <w:jc w:val="both"/>
      </w:pPr>
      <w:r>
        <w:t xml:space="preserve">18. Допускается выгул в местах, разрешенных решением органа местного самоуправления для выгула животных, без поводка и намордника при условии соблюдения </w:t>
      </w:r>
      <w:hyperlink w:anchor="P61">
        <w:r>
          <w:rPr>
            <w:color w:val="0000FF"/>
          </w:rPr>
          <w:t>пункта 15</w:t>
        </w:r>
      </w:hyperlink>
      <w:r>
        <w:t xml:space="preserve"> Дополнительных требований.</w:t>
      </w:r>
    </w:p>
    <w:p w:rsidR="00E80EF7" w:rsidRDefault="00E80EF7">
      <w:pPr>
        <w:pStyle w:val="ConsPlusNormal"/>
        <w:spacing w:before="220"/>
        <w:ind w:firstLine="540"/>
        <w:jc w:val="both"/>
      </w:pPr>
      <w:r>
        <w:t xml:space="preserve">Выгул собак за пределами территории населенного пункта осуществляется на поводке, за исключением щенков в возрасте до шести месяцев, мелких собак, при условии соблюдения </w:t>
      </w:r>
      <w:hyperlink w:anchor="P61">
        <w:r>
          <w:rPr>
            <w:color w:val="0000FF"/>
          </w:rPr>
          <w:t>пункта 15</w:t>
        </w:r>
      </w:hyperlink>
      <w:r>
        <w:t xml:space="preserve"> Дополнительных требований.</w:t>
      </w:r>
    </w:p>
    <w:p w:rsidR="00E80EF7" w:rsidRDefault="00E80EF7">
      <w:pPr>
        <w:pStyle w:val="ConsPlusNormal"/>
        <w:spacing w:before="220"/>
        <w:ind w:firstLine="540"/>
        <w:jc w:val="both"/>
      </w:pPr>
      <w:r>
        <w:t xml:space="preserve">19. Нахождение собак в охотничьих угодьях, в том числе их выгул, осуществляется на поводке с соблюдением требований, установленных </w:t>
      </w:r>
      <w:hyperlink r:id="rId16">
        <w:r>
          <w:rPr>
            <w:color w:val="0000FF"/>
          </w:rPr>
          <w:t>Правилами</w:t>
        </w:r>
      </w:hyperlink>
      <w:r>
        <w:t xml:space="preserve"> охоты, утвержденными приказом Министерства природных ресурсов и экологии Российской Федерации от 24.07.2020 N 477 "Об утверждении Правил охоты".</w:t>
      </w:r>
    </w:p>
    <w:p w:rsidR="00E80EF7" w:rsidRDefault="00E80EF7">
      <w:pPr>
        <w:pStyle w:val="ConsPlusNormal"/>
        <w:spacing w:before="220"/>
        <w:ind w:firstLine="540"/>
        <w:jc w:val="both"/>
      </w:pPr>
      <w:r>
        <w:t>20. В случаях загрязнения домашними животными мест общественного пользования владелец (сопровождающее лицо) домашнего животного обязан обеспечить уборку и удаление продуктов жизнедеятельности животного непосредственно после их образования, за исключением уборки и удаления продуктов жизнедеятельности животного, образованных от собаки-проводника, сопровождающей инвалида по зрению.</w:t>
      </w:r>
    </w:p>
    <w:p w:rsidR="00E80EF7" w:rsidRDefault="00E80EF7">
      <w:pPr>
        <w:pStyle w:val="ConsPlusNormal"/>
        <w:spacing w:before="220"/>
        <w:ind w:firstLine="540"/>
        <w:jc w:val="both"/>
      </w:pPr>
      <w:r>
        <w:t>21. Не допускается осуществлять выгул собак (потенциально опасных собак, крупных и средних собак) лицами, не достигшими 14-летнего возраста, лицами, не способными в силу возраста и (или) физического развития контролировать действия собак, лицами, находящимися в состоянии алкогольного, наркотического или иного токсического опьянения, а также лицами, признанными недееспособными.</w:t>
      </w:r>
    </w:p>
    <w:p w:rsidR="00E80EF7" w:rsidRDefault="00E80EF7">
      <w:pPr>
        <w:pStyle w:val="ConsPlusNormal"/>
        <w:spacing w:before="220"/>
        <w:ind w:firstLine="540"/>
        <w:jc w:val="both"/>
      </w:pPr>
      <w:r>
        <w:t xml:space="preserve">22. Лица, допускающие нарушение настоящих Дополнительных требований, несут </w:t>
      </w:r>
      <w:r>
        <w:lastRenderedPageBreak/>
        <w:t>ответственность в соответствии с действующим законодательством Российской Федерации, Новосибирской области.</w:t>
      </w:r>
    </w:p>
    <w:p w:rsidR="00E80EF7" w:rsidRDefault="00E80EF7">
      <w:pPr>
        <w:pStyle w:val="ConsPlusNormal"/>
        <w:ind w:firstLine="540"/>
        <w:jc w:val="both"/>
      </w:pPr>
    </w:p>
    <w:p w:rsidR="00E80EF7" w:rsidRDefault="00E80EF7">
      <w:pPr>
        <w:pStyle w:val="ConsPlusNormal"/>
        <w:ind w:firstLine="540"/>
        <w:jc w:val="both"/>
      </w:pPr>
    </w:p>
    <w:p w:rsidR="00E80EF7" w:rsidRDefault="00E80EF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03359" w:rsidRDefault="00203359">
      <w:bookmarkStart w:id="3" w:name="_GoBack"/>
      <w:bookmarkEnd w:id="3"/>
    </w:p>
    <w:sectPr w:rsidR="00203359" w:rsidSect="00454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EF7"/>
    <w:rsid w:val="00203359"/>
    <w:rsid w:val="00E8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D1B6A2-DA77-4C75-A4F5-44BA1F06B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0EF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80EF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80EF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47075897C5BAD98D85009D17E5CE24563D71C53FE47380BF0CAFFF6B00E027E9A92CBD12326CA39BE9AC937A169D8F41ED310AE6831997u1xBH" TargetMode="External"/><Relationship Id="rId13" Type="http://schemas.openxmlformats.org/officeDocument/2006/relationships/hyperlink" Target="consultantplus://offline/ref=9B47075897C5BAD98D85009D17E5CE24563D71C53FE47380BF0CAFFF6B00E027E9A92CBD12326CA398E9AC937A169D8F41ED310AE6831997u1xBH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B47075897C5BAD98D85009D17E5CE24563D71C53FE47380BF0CAFFF6B00E027E9A92CBD12326CAB9DE9AC937A169D8F41ED310AE6831997u1xBH" TargetMode="External"/><Relationship Id="rId12" Type="http://schemas.openxmlformats.org/officeDocument/2006/relationships/hyperlink" Target="consultantplus://offline/ref=9B47075897C5BAD98D85009D17E5CE24563D71C53FE47380BF0CAFFF6B00E027E9A92CBD12326CAC94E9AC937A169D8F41ED310AE6831997u1xBH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B47075897C5BAD98D85009D17E5CE24563B71C431E07380BF0CAFFF6B00E027E9A92CBD12326CA89DE9AC937A169D8F41ED310AE6831997u1xB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B47075897C5BAD98D85009D17E5CE24563D71C53FE47380BF0CAFFF6B00E027E9A92CBF133938FBD8B7F5C03D5D918D5CF13008uFxBH" TargetMode="External"/><Relationship Id="rId11" Type="http://schemas.openxmlformats.org/officeDocument/2006/relationships/hyperlink" Target="consultantplus://offline/ref=9B47075897C5BAD98D85009D17E5CE24563D71C53FE47380BF0CAFFF6B00E027FBA974B1103172AB9CFCFAC23Cu4x0H" TargetMode="External"/><Relationship Id="rId5" Type="http://schemas.openxmlformats.org/officeDocument/2006/relationships/hyperlink" Target="consultantplus://offline/ref=9B47075897C5BAD98D85009D17E5CE24563D71C53FE47380BF0CAFFF6B00E027E9A92CBF133938FBD8B7F5C03D5D918D5CF13008uFxBH" TargetMode="External"/><Relationship Id="rId15" Type="http://schemas.openxmlformats.org/officeDocument/2006/relationships/hyperlink" Target="consultantplus://offline/ref=9B47075897C5BAD98D851E900189902D5B332DC037E67DD3E151A9A83450E672A9E92AE8517661AB9CE2F8C13748C4DC06A63D08FB9F189506BCE624u4x6H" TargetMode="External"/><Relationship Id="rId10" Type="http://schemas.openxmlformats.org/officeDocument/2006/relationships/hyperlink" Target="consultantplus://offline/ref=9B47075897C5BAD98D85009D17E5CE24503074C83DB32482EE59A1FA6350BA37FFE023BF0C336CB49EE2FAuCx1H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9B47075897C5BAD98D85009D17E5CE24563D71C53FE47380BF0CAFFF6B00E027FBA974B1103172AB9CFCFAC23Cu4x0H" TargetMode="External"/><Relationship Id="rId14" Type="http://schemas.openxmlformats.org/officeDocument/2006/relationships/hyperlink" Target="consultantplus://offline/ref=9B47075897C5BAD98D851E900189902D5B332DC037E67DD3E151A9A83450E672A9E92AE8517661AB9CE2F8C13648C4DC06A63D08FB9F189506BCE624u4x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2056</Words>
  <Characters>11721</Characters>
  <Application>Microsoft Office Word</Application>
  <DocSecurity>0</DocSecurity>
  <Lines>97</Lines>
  <Paragraphs>27</Paragraphs>
  <ScaleCrop>false</ScaleCrop>
  <Company>PNO</Company>
  <LinksUpToDate>false</LinksUpToDate>
  <CharactersWithSpaces>13750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Батурина Татьяна Андреевна</dc:creator>
  <cp:keywords/>
  <dc:description/>
  <cp:lastModifiedBy>Батурина Татьяна Андреевна</cp:lastModifiedBy>
  <cp:revision>1</cp:revision>
  <dcterms:created xsi:type="dcterms:W3CDTF">2023-10-23T07:49:00Z</dcterms:created>
  <dcterms:modified xsi:type="dcterms:W3CDTF">2023-10-23T07:49:00Z</dcterms:modified>
</cp:coreProperties>
</file>