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32E" w:rsidRDefault="009C532E">
      <w:pPr>
        <w:pStyle w:val="ConsPlusTitlePage"/>
      </w:pPr>
      <w:r>
        <w:t xml:space="preserve">Документ предоставлен </w:t>
      </w:r>
      <w:hyperlink r:id="rId4">
        <w:r>
          <w:rPr>
            <w:color w:val="0000FF"/>
          </w:rPr>
          <w:t>КонсультантПлюс</w:t>
        </w:r>
      </w:hyperlink>
      <w:r>
        <w:br/>
      </w:r>
    </w:p>
    <w:p w:rsidR="009C532E" w:rsidRDefault="009C532E">
      <w:pPr>
        <w:pStyle w:val="ConsPlusNormal"/>
        <w:outlineLvl w:val="0"/>
      </w:pPr>
    </w:p>
    <w:p w:rsidR="009C532E" w:rsidRDefault="009C532E">
      <w:pPr>
        <w:pStyle w:val="ConsPlusTitle"/>
        <w:jc w:val="center"/>
        <w:outlineLvl w:val="0"/>
      </w:pPr>
      <w:r>
        <w:t>ПРАВИТЕЛЬСТВО НОВОСИБИРСКОЙ ОБЛАСТИ</w:t>
      </w:r>
    </w:p>
    <w:p w:rsidR="009C532E" w:rsidRDefault="009C532E">
      <w:pPr>
        <w:pStyle w:val="ConsPlusTitle"/>
        <w:jc w:val="center"/>
      </w:pPr>
    </w:p>
    <w:p w:rsidR="009C532E" w:rsidRDefault="009C532E">
      <w:pPr>
        <w:pStyle w:val="ConsPlusTitle"/>
        <w:jc w:val="center"/>
      </w:pPr>
      <w:r>
        <w:t>ПОСТАНОВЛЕНИЕ</w:t>
      </w:r>
    </w:p>
    <w:p w:rsidR="009C532E" w:rsidRDefault="009C532E">
      <w:pPr>
        <w:pStyle w:val="ConsPlusTitle"/>
        <w:jc w:val="center"/>
      </w:pPr>
      <w:r>
        <w:t>от 29 января 2013 г. N 29-п</w:t>
      </w:r>
    </w:p>
    <w:p w:rsidR="009C532E" w:rsidRDefault="009C532E">
      <w:pPr>
        <w:pStyle w:val="ConsPlusTitle"/>
        <w:jc w:val="center"/>
      </w:pPr>
    </w:p>
    <w:p w:rsidR="009C532E" w:rsidRDefault="009C532E">
      <w:pPr>
        <w:pStyle w:val="ConsPlusTitle"/>
        <w:jc w:val="center"/>
      </w:pPr>
      <w:r>
        <w:t>ОБ УТВЕРЖДЕНИИ ПОРЯДКА ОПЛАТЫ ТРУДА АДВОКАТОВ,</w:t>
      </w:r>
    </w:p>
    <w:p w:rsidR="009C532E" w:rsidRDefault="009C532E">
      <w:pPr>
        <w:pStyle w:val="ConsPlusTitle"/>
        <w:jc w:val="center"/>
      </w:pPr>
      <w:r>
        <w:t>ОКАЗЫВАЮЩИХ БЕСПЛАТНУЮ ЮРИДИЧЕСКУЮ ПОМОЩЬ ГРАЖДАНАМ В РАМКАХ</w:t>
      </w:r>
    </w:p>
    <w:p w:rsidR="009C532E" w:rsidRDefault="009C532E">
      <w:pPr>
        <w:pStyle w:val="ConsPlusTitle"/>
        <w:jc w:val="center"/>
      </w:pPr>
      <w:r>
        <w:t>ГОСУДАРСТВЕННОЙ СИСТЕМЫ БЕСПЛАТНОЙ ЮРИДИЧЕСКОЙ ПОМОЩИ, И</w:t>
      </w:r>
    </w:p>
    <w:p w:rsidR="009C532E" w:rsidRDefault="009C532E">
      <w:pPr>
        <w:pStyle w:val="ConsPlusTitle"/>
        <w:jc w:val="center"/>
      </w:pPr>
      <w:r>
        <w:t>КОМПЕНСАЦИИ ИХ РАСХОДОВ НА ОКАЗАНИЕ БЕСПЛАТНОЙ ЮРИДИЧЕСКОЙ</w:t>
      </w:r>
    </w:p>
    <w:p w:rsidR="009C532E" w:rsidRDefault="009C532E">
      <w:pPr>
        <w:pStyle w:val="ConsPlusTitle"/>
        <w:jc w:val="center"/>
      </w:pPr>
      <w:r>
        <w:t>ПОМОЩИ НА ТЕРРИТОРИИ НОВОСИБИРСКОЙ ОБЛАСТИ</w:t>
      </w:r>
    </w:p>
    <w:p w:rsidR="009C532E" w:rsidRDefault="009C53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3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32E" w:rsidRDefault="009C53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32E" w:rsidRDefault="009C53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32E" w:rsidRDefault="009C532E">
            <w:pPr>
              <w:pStyle w:val="ConsPlusNormal"/>
              <w:jc w:val="center"/>
            </w:pPr>
            <w:r>
              <w:rPr>
                <w:color w:val="392C69"/>
              </w:rPr>
              <w:t>Список изменяющих документов</w:t>
            </w:r>
          </w:p>
          <w:p w:rsidR="009C532E" w:rsidRDefault="009C532E">
            <w:pPr>
              <w:pStyle w:val="ConsPlusNormal"/>
              <w:jc w:val="center"/>
            </w:pPr>
            <w:r>
              <w:rPr>
                <w:color w:val="392C69"/>
              </w:rPr>
              <w:t>(в ред. постановлений Правительства Новосибирской области</w:t>
            </w:r>
          </w:p>
          <w:p w:rsidR="009C532E" w:rsidRDefault="009C532E">
            <w:pPr>
              <w:pStyle w:val="ConsPlusNormal"/>
              <w:jc w:val="center"/>
            </w:pPr>
            <w:r>
              <w:rPr>
                <w:color w:val="392C69"/>
              </w:rPr>
              <w:t xml:space="preserve">от 17.12.2013 </w:t>
            </w:r>
            <w:hyperlink r:id="rId5">
              <w:r>
                <w:rPr>
                  <w:color w:val="0000FF"/>
                </w:rPr>
                <w:t>N 546-п</w:t>
              </w:r>
            </w:hyperlink>
            <w:r>
              <w:rPr>
                <w:color w:val="392C69"/>
              </w:rPr>
              <w:t xml:space="preserve">, от 16.03.2015 </w:t>
            </w:r>
            <w:hyperlink r:id="rId6">
              <w:r>
                <w:rPr>
                  <w:color w:val="0000FF"/>
                </w:rPr>
                <w:t>N 93-п</w:t>
              </w:r>
            </w:hyperlink>
            <w:r>
              <w:rPr>
                <w:color w:val="392C69"/>
              </w:rPr>
              <w:t xml:space="preserve">, от 31.05.2023 </w:t>
            </w:r>
            <w:hyperlink r:id="rId7">
              <w:r>
                <w:rPr>
                  <w:color w:val="0000FF"/>
                </w:rPr>
                <w:t>N 247-п</w:t>
              </w:r>
            </w:hyperlink>
            <w:r>
              <w:rPr>
                <w:color w:val="392C69"/>
              </w:rPr>
              <w:t>,</w:t>
            </w:r>
          </w:p>
          <w:p w:rsidR="009C532E" w:rsidRDefault="009C532E">
            <w:pPr>
              <w:pStyle w:val="ConsPlusNormal"/>
              <w:jc w:val="center"/>
            </w:pPr>
            <w:r>
              <w:rPr>
                <w:color w:val="392C69"/>
              </w:rPr>
              <w:t xml:space="preserve">от 22.08.2023 </w:t>
            </w:r>
            <w:hyperlink r:id="rId8">
              <w:r>
                <w:rPr>
                  <w:color w:val="0000FF"/>
                </w:rPr>
                <w:t>N 391-п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32E" w:rsidRDefault="009C532E">
            <w:pPr>
              <w:pStyle w:val="ConsPlusNormal"/>
            </w:pPr>
          </w:p>
        </w:tc>
      </w:tr>
    </w:tbl>
    <w:p w:rsidR="009C532E" w:rsidRDefault="009C532E">
      <w:pPr>
        <w:pStyle w:val="ConsPlusNormal"/>
        <w:jc w:val="center"/>
      </w:pPr>
    </w:p>
    <w:p w:rsidR="009C532E" w:rsidRDefault="009C532E">
      <w:pPr>
        <w:pStyle w:val="ConsPlusNormal"/>
        <w:ind w:firstLine="540"/>
        <w:jc w:val="both"/>
      </w:pPr>
      <w:r>
        <w:t xml:space="preserve">В соответствии со </w:t>
      </w:r>
      <w:hyperlink r:id="rId9">
        <w:r>
          <w:rPr>
            <w:color w:val="0000FF"/>
          </w:rPr>
          <w:t>статьей 3</w:t>
        </w:r>
      </w:hyperlink>
      <w:r>
        <w:t xml:space="preserve"> Закона Новосибирской области от 28.09.2012 N 252-ОЗ "О бесплатной юридической помощи на территории Новосибирской области" Правительство Новосибирской области постановляет:</w:t>
      </w:r>
    </w:p>
    <w:p w:rsidR="009C532E" w:rsidRDefault="009C532E">
      <w:pPr>
        <w:pStyle w:val="ConsPlusNormal"/>
        <w:spacing w:before="220"/>
        <w:ind w:firstLine="540"/>
        <w:jc w:val="both"/>
      </w:pPr>
      <w:r>
        <w:t xml:space="preserve">1. Утвердить прилагаемый </w:t>
      </w:r>
      <w:hyperlink w:anchor="P32">
        <w:r>
          <w:rPr>
            <w:color w:val="0000FF"/>
          </w:rPr>
          <w:t>Порядок</w:t>
        </w:r>
      </w:hyperlink>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 на территории Новосибирской области.</w:t>
      </w:r>
    </w:p>
    <w:p w:rsidR="009C532E" w:rsidRDefault="009C532E">
      <w:pPr>
        <w:pStyle w:val="ConsPlusNormal"/>
        <w:spacing w:before="220"/>
        <w:ind w:firstLine="540"/>
        <w:jc w:val="both"/>
      </w:pPr>
      <w:r>
        <w:t xml:space="preserve">2. Признать утратившим силу </w:t>
      </w:r>
      <w:hyperlink r:id="rId10">
        <w:r>
          <w:rPr>
            <w:color w:val="0000FF"/>
          </w:rPr>
          <w:t>постановление</w:t>
        </w:r>
      </w:hyperlink>
      <w:r>
        <w:t xml:space="preserve"> администрации Новосибирской области от 31.03.2008 N 84-па "Об утверждении Порядка компенсации расходов адвокату, оказывающему юридическую помощь бесплатно гражданам Российской Федерации на территории Новосибирской области".</w:t>
      </w:r>
    </w:p>
    <w:p w:rsidR="009C532E" w:rsidRDefault="009C532E">
      <w:pPr>
        <w:pStyle w:val="ConsPlusNormal"/>
        <w:ind w:firstLine="540"/>
        <w:jc w:val="both"/>
      </w:pPr>
    </w:p>
    <w:p w:rsidR="009C532E" w:rsidRDefault="009C532E">
      <w:pPr>
        <w:pStyle w:val="ConsPlusNormal"/>
        <w:jc w:val="right"/>
      </w:pPr>
      <w:r>
        <w:t>Губернатор Новосибирской области</w:t>
      </w:r>
    </w:p>
    <w:p w:rsidR="009C532E" w:rsidRDefault="009C532E">
      <w:pPr>
        <w:pStyle w:val="ConsPlusNormal"/>
        <w:jc w:val="right"/>
      </w:pPr>
      <w:r>
        <w:t>В.А.ЮРЧЕНКО</w:t>
      </w:r>
    </w:p>
    <w:p w:rsidR="009C532E" w:rsidRDefault="009C532E">
      <w:pPr>
        <w:pStyle w:val="ConsPlusNormal"/>
        <w:ind w:firstLine="540"/>
        <w:jc w:val="both"/>
      </w:pPr>
    </w:p>
    <w:p w:rsidR="009C532E" w:rsidRDefault="009C532E">
      <w:pPr>
        <w:pStyle w:val="ConsPlusNormal"/>
        <w:ind w:firstLine="540"/>
        <w:jc w:val="both"/>
      </w:pPr>
    </w:p>
    <w:p w:rsidR="009C532E" w:rsidRDefault="009C532E">
      <w:pPr>
        <w:pStyle w:val="ConsPlusNormal"/>
        <w:ind w:firstLine="540"/>
        <w:jc w:val="both"/>
      </w:pPr>
    </w:p>
    <w:p w:rsidR="009C532E" w:rsidRDefault="009C532E">
      <w:pPr>
        <w:pStyle w:val="ConsPlusNormal"/>
        <w:ind w:firstLine="540"/>
        <w:jc w:val="both"/>
      </w:pPr>
    </w:p>
    <w:p w:rsidR="009C532E" w:rsidRDefault="009C532E">
      <w:pPr>
        <w:pStyle w:val="ConsPlusNormal"/>
        <w:ind w:firstLine="540"/>
        <w:jc w:val="both"/>
      </w:pPr>
    </w:p>
    <w:p w:rsidR="009C532E" w:rsidRDefault="009C532E">
      <w:pPr>
        <w:pStyle w:val="ConsPlusNormal"/>
        <w:jc w:val="right"/>
        <w:outlineLvl w:val="0"/>
      </w:pPr>
      <w:r>
        <w:t>Утвержден</w:t>
      </w:r>
    </w:p>
    <w:p w:rsidR="009C532E" w:rsidRDefault="009C532E">
      <w:pPr>
        <w:pStyle w:val="ConsPlusNormal"/>
        <w:jc w:val="right"/>
      </w:pPr>
      <w:r>
        <w:t>постановлением</w:t>
      </w:r>
    </w:p>
    <w:p w:rsidR="009C532E" w:rsidRDefault="009C532E">
      <w:pPr>
        <w:pStyle w:val="ConsPlusNormal"/>
        <w:jc w:val="right"/>
      </w:pPr>
      <w:r>
        <w:t>Правительства Новосибирской области</w:t>
      </w:r>
    </w:p>
    <w:p w:rsidR="009C532E" w:rsidRDefault="009C532E">
      <w:pPr>
        <w:pStyle w:val="ConsPlusNormal"/>
        <w:jc w:val="right"/>
      </w:pPr>
      <w:r>
        <w:t>от 29.01.2013 N 29-п</w:t>
      </w:r>
    </w:p>
    <w:p w:rsidR="009C532E" w:rsidRDefault="009C532E">
      <w:pPr>
        <w:pStyle w:val="ConsPlusNormal"/>
        <w:ind w:firstLine="540"/>
        <w:jc w:val="both"/>
      </w:pPr>
    </w:p>
    <w:p w:rsidR="009C532E" w:rsidRDefault="009C532E">
      <w:pPr>
        <w:pStyle w:val="ConsPlusTitle"/>
        <w:jc w:val="center"/>
      </w:pPr>
      <w:bookmarkStart w:id="0" w:name="P32"/>
      <w:bookmarkEnd w:id="0"/>
      <w:r>
        <w:t>ПОРЯДОК</w:t>
      </w:r>
    </w:p>
    <w:p w:rsidR="009C532E" w:rsidRDefault="009C532E">
      <w:pPr>
        <w:pStyle w:val="ConsPlusTitle"/>
        <w:jc w:val="center"/>
      </w:pPr>
      <w:r>
        <w:t>ОПЛАТЫ ТРУДА АДВОКАТОВ, ОКАЗЫВАЮЩИХ БЕСПЛАТНУЮ ЮРИДИЧЕСКУЮ</w:t>
      </w:r>
    </w:p>
    <w:p w:rsidR="009C532E" w:rsidRDefault="009C532E">
      <w:pPr>
        <w:pStyle w:val="ConsPlusTitle"/>
        <w:jc w:val="center"/>
      </w:pPr>
      <w:r>
        <w:t>ПОМОЩЬ ГРАЖДАНАМ В РАМКАХ ГОСУДАРСТВЕННОЙ СИСТЕМЫ БЕСПЛАТНОЙ</w:t>
      </w:r>
    </w:p>
    <w:p w:rsidR="009C532E" w:rsidRDefault="009C532E">
      <w:pPr>
        <w:pStyle w:val="ConsPlusTitle"/>
        <w:jc w:val="center"/>
      </w:pPr>
      <w:r>
        <w:t>ЮРИДИЧЕСКОЙ ПОМОЩИ, И КОМПЕНСАЦИИ ИХ РАСХОДОВ</w:t>
      </w:r>
    </w:p>
    <w:p w:rsidR="009C532E" w:rsidRDefault="009C532E">
      <w:pPr>
        <w:pStyle w:val="ConsPlusTitle"/>
        <w:jc w:val="center"/>
      </w:pPr>
      <w:r>
        <w:t>НА ОКАЗАНИЕ БЕСПЛАТНОЙ ЮРИДИЧЕСКОЙ ПОМОЩИ</w:t>
      </w:r>
    </w:p>
    <w:p w:rsidR="009C532E" w:rsidRDefault="009C532E">
      <w:pPr>
        <w:pStyle w:val="ConsPlusTitle"/>
        <w:jc w:val="center"/>
      </w:pPr>
      <w:r>
        <w:t>НА ТЕРРИТОРИИ НОВОСИБИРСКОЙ ОБЛАСТИ</w:t>
      </w:r>
    </w:p>
    <w:p w:rsidR="009C532E" w:rsidRDefault="009C53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3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32E" w:rsidRDefault="009C53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32E" w:rsidRDefault="009C53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32E" w:rsidRDefault="009C532E">
            <w:pPr>
              <w:pStyle w:val="ConsPlusNormal"/>
              <w:jc w:val="center"/>
            </w:pPr>
            <w:r>
              <w:rPr>
                <w:color w:val="392C69"/>
              </w:rPr>
              <w:t>Список изменяющих документов</w:t>
            </w:r>
          </w:p>
          <w:p w:rsidR="009C532E" w:rsidRDefault="009C532E">
            <w:pPr>
              <w:pStyle w:val="ConsPlusNormal"/>
              <w:jc w:val="center"/>
            </w:pPr>
            <w:r>
              <w:rPr>
                <w:color w:val="392C69"/>
              </w:rPr>
              <w:lastRenderedPageBreak/>
              <w:t>(в ред. постановлений Правительства Новосибирской области</w:t>
            </w:r>
          </w:p>
          <w:p w:rsidR="009C532E" w:rsidRDefault="009C532E">
            <w:pPr>
              <w:pStyle w:val="ConsPlusNormal"/>
              <w:jc w:val="center"/>
            </w:pPr>
            <w:r>
              <w:rPr>
                <w:color w:val="392C69"/>
              </w:rPr>
              <w:t xml:space="preserve">от 17.12.2013 </w:t>
            </w:r>
            <w:hyperlink r:id="rId11">
              <w:r>
                <w:rPr>
                  <w:color w:val="0000FF"/>
                </w:rPr>
                <w:t>N 546-п</w:t>
              </w:r>
            </w:hyperlink>
            <w:r>
              <w:rPr>
                <w:color w:val="392C69"/>
              </w:rPr>
              <w:t xml:space="preserve">, от 16.03.2015 </w:t>
            </w:r>
            <w:hyperlink r:id="rId12">
              <w:r>
                <w:rPr>
                  <w:color w:val="0000FF"/>
                </w:rPr>
                <w:t>N 93-п</w:t>
              </w:r>
            </w:hyperlink>
            <w:r>
              <w:rPr>
                <w:color w:val="392C69"/>
              </w:rPr>
              <w:t xml:space="preserve">, от 31.05.2023 </w:t>
            </w:r>
            <w:hyperlink r:id="rId13">
              <w:r>
                <w:rPr>
                  <w:color w:val="0000FF"/>
                </w:rPr>
                <w:t>N 247-п</w:t>
              </w:r>
            </w:hyperlink>
            <w:r>
              <w:rPr>
                <w:color w:val="392C69"/>
              </w:rPr>
              <w:t>,</w:t>
            </w:r>
          </w:p>
          <w:p w:rsidR="009C532E" w:rsidRDefault="009C532E">
            <w:pPr>
              <w:pStyle w:val="ConsPlusNormal"/>
              <w:jc w:val="center"/>
            </w:pPr>
            <w:r>
              <w:rPr>
                <w:color w:val="392C69"/>
              </w:rPr>
              <w:t xml:space="preserve">от 22.08.2023 </w:t>
            </w:r>
            <w:hyperlink r:id="rId14">
              <w:r>
                <w:rPr>
                  <w:color w:val="0000FF"/>
                </w:rPr>
                <w:t>N 391-п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32E" w:rsidRDefault="009C532E">
            <w:pPr>
              <w:pStyle w:val="ConsPlusNormal"/>
            </w:pPr>
          </w:p>
        </w:tc>
      </w:tr>
    </w:tbl>
    <w:p w:rsidR="009C532E" w:rsidRDefault="009C532E">
      <w:pPr>
        <w:pStyle w:val="ConsPlusNormal"/>
        <w:ind w:firstLine="540"/>
        <w:jc w:val="both"/>
      </w:pPr>
    </w:p>
    <w:p w:rsidR="009C532E" w:rsidRDefault="009C532E">
      <w:pPr>
        <w:pStyle w:val="ConsPlusNormal"/>
        <w:ind w:firstLine="540"/>
        <w:jc w:val="both"/>
      </w:pPr>
      <w:r>
        <w:t xml:space="preserve">1. Настоящий Порядок разработан в целях обеспечения права получения гражданами Российской Федерации, иным лицам (далее - граждане) на территории Новосибирской области юридической помощи бесплатно в рамках государственной системы бесплатной юридической помощи и устанавливает размеры и порядок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 на территории Новосибирской области в соответствии со </w:t>
      </w:r>
      <w:hyperlink r:id="rId15">
        <w:r>
          <w:rPr>
            <w:color w:val="0000FF"/>
          </w:rPr>
          <w:t>статьей 3</w:t>
        </w:r>
      </w:hyperlink>
      <w:r>
        <w:t xml:space="preserve"> Закона Новосибирской области от 28.09.2012 N 252-ОЗ "О бесплатной юридической помощи на территории Новосибирской области" (далее - Закон).</w:t>
      </w:r>
    </w:p>
    <w:p w:rsidR="009C532E" w:rsidRDefault="009C532E">
      <w:pPr>
        <w:pStyle w:val="ConsPlusNormal"/>
        <w:jc w:val="both"/>
      </w:pPr>
      <w:r>
        <w:t xml:space="preserve">(в ред. </w:t>
      </w:r>
      <w:hyperlink r:id="rId16">
        <w:r>
          <w:rPr>
            <w:color w:val="0000FF"/>
          </w:rPr>
          <w:t>постановления</w:t>
        </w:r>
      </w:hyperlink>
      <w:r>
        <w:t xml:space="preserve"> Правительства Новосибирской области от 31.05.2023 N 247-п)</w:t>
      </w:r>
    </w:p>
    <w:p w:rsidR="009C532E" w:rsidRDefault="009C532E">
      <w:pPr>
        <w:pStyle w:val="ConsPlusNormal"/>
        <w:spacing w:before="220"/>
        <w:ind w:firstLine="540"/>
        <w:jc w:val="both"/>
      </w:pPr>
      <w:r>
        <w:t>2. 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 на территории Новосибирской области осуществляется на основании соглашения об оказании бесплатной юридической помощи адвокатами, являющимися участниками государственной системы бесплатной юридической помощи, заключаемого ежегодно между министерством юстиции Новосибирской области (далее - министерство) и Адвокатской палатой Новосибирской области (далее - палата) по форме, утвержденной федеральным органом исполнительной власти, уполномоченным в области обеспечения граждан бесплатной юридической помощью, путем предоставления субсидий палате министерством.</w:t>
      </w:r>
    </w:p>
    <w:p w:rsidR="009C532E" w:rsidRDefault="009C532E">
      <w:pPr>
        <w:pStyle w:val="ConsPlusNormal"/>
        <w:jc w:val="both"/>
      </w:pPr>
      <w:r>
        <w:t xml:space="preserve">(в ред. постановлений Правительства Новосибирской области от 17.12.2013 </w:t>
      </w:r>
      <w:hyperlink r:id="rId17">
        <w:r>
          <w:rPr>
            <w:color w:val="0000FF"/>
          </w:rPr>
          <w:t>N 546-п</w:t>
        </w:r>
      </w:hyperlink>
      <w:r>
        <w:t xml:space="preserve">, от 16.03.2015 </w:t>
      </w:r>
      <w:hyperlink r:id="rId18">
        <w:r>
          <w:rPr>
            <w:color w:val="0000FF"/>
          </w:rPr>
          <w:t>N 93-п</w:t>
        </w:r>
      </w:hyperlink>
      <w:r>
        <w:t>)</w:t>
      </w:r>
    </w:p>
    <w:p w:rsidR="009C532E" w:rsidRDefault="009C532E">
      <w:pPr>
        <w:pStyle w:val="ConsPlusNormal"/>
        <w:spacing w:before="220"/>
        <w:ind w:firstLine="540"/>
        <w:jc w:val="both"/>
      </w:pPr>
      <w:bookmarkStart w:id="1" w:name="P47"/>
      <w:bookmarkEnd w:id="1"/>
      <w:r>
        <w:t>3. Оплата труда адвокатов осуществляется в следующих размерах:</w:t>
      </w:r>
    </w:p>
    <w:p w:rsidR="009C532E" w:rsidRDefault="009C532E">
      <w:pPr>
        <w:pStyle w:val="ConsPlusNormal"/>
        <w:spacing w:before="220"/>
        <w:ind w:firstLine="540"/>
        <w:jc w:val="both"/>
      </w:pPr>
      <w:r>
        <w:t>1) 780 рублей - правовое консультирование в устной форме;</w:t>
      </w:r>
    </w:p>
    <w:p w:rsidR="009C532E" w:rsidRDefault="009C532E">
      <w:pPr>
        <w:pStyle w:val="ConsPlusNormal"/>
        <w:jc w:val="both"/>
      </w:pPr>
      <w:r>
        <w:t xml:space="preserve">(в ред. </w:t>
      </w:r>
      <w:hyperlink r:id="rId19">
        <w:r>
          <w:rPr>
            <w:color w:val="0000FF"/>
          </w:rPr>
          <w:t>постановления</w:t>
        </w:r>
      </w:hyperlink>
      <w:r>
        <w:t xml:space="preserve"> Правительства Новосибирской области от 22.08.2023 N 391-п)</w:t>
      </w:r>
    </w:p>
    <w:p w:rsidR="009C532E" w:rsidRDefault="009C532E">
      <w:pPr>
        <w:pStyle w:val="ConsPlusNormal"/>
        <w:spacing w:before="220"/>
        <w:ind w:firstLine="540"/>
        <w:jc w:val="both"/>
      </w:pPr>
      <w:r>
        <w:t>2) 1 030 рублей - правовое консультирование в письменной форме;</w:t>
      </w:r>
    </w:p>
    <w:p w:rsidR="009C532E" w:rsidRDefault="009C532E">
      <w:pPr>
        <w:pStyle w:val="ConsPlusNormal"/>
        <w:jc w:val="both"/>
      </w:pPr>
      <w:r>
        <w:t xml:space="preserve">(в ред. </w:t>
      </w:r>
      <w:hyperlink r:id="rId20">
        <w:r>
          <w:rPr>
            <w:color w:val="0000FF"/>
          </w:rPr>
          <w:t>постановления</w:t>
        </w:r>
      </w:hyperlink>
      <w:r>
        <w:t xml:space="preserve"> Правительства Новосибирской области от 22.08.2023 N 391-п)</w:t>
      </w:r>
    </w:p>
    <w:p w:rsidR="009C532E" w:rsidRDefault="009C532E">
      <w:pPr>
        <w:pStyle w:val="ConsPlusNormal"/>
        <w:spacing w:before="220"/>
        <w:ind w:firstLine="540"/>
        <w:jc w:val="both"/>
      </w:pPr>
      <w:r>
        <w:t>3) 1 080 рублей - составление заявлений, жалоб, ходатайств и других документов правового характера;</w:t>
      </w:r>
    </w:p>
    <w:p w:rsidR="009C532E" w:rsidRDefault="009C532E">
      <w:pPr>
        <w:pStyle w:val="ConsPlusNormal"/>
        <w:jc w:val="both"/>
      </w:pPr>
      <w:r>
        <w:t xml:space="preserve">(в ред. </w:t>
      </w:r>
      <w:hyperlink r:id="rId21">
        <w:r>
          <w:rPr>
            <w:color w:val="0000FF"/>
          </w:rPr>
          <w:t>постановления</w:t>
        </w:r>
      </w:hyperlink>
      <w:r>
        <w:t xml:space="preserve"> Правительства Новосибирской области от 22.08.2023 N 391-п)</w:t>
      </w:r>
    </w:p>
    <w:p w:rsidR="009C532E" w:rsidRDefault="009C532E">
      <w:pPr>
        <w:pStyle w:val="ConsPlusNormal"/>
        <w:spacing w:before="220"/>
        <w:ind w:firstLine="540"/>
        <w:jc w:val="both"/>
      </w:pPr>
      <w:r>
        <w:t xml:space="preserve">4) 1 280 рублей - за каждый день, в котором адвокат занят выполнением поручения по представлению интересов гражданина в государственных и муниципальных органах власти и организациях в случаях и в порядке, установленных Федеральным </w:t>
      </w:r>
      <w:hyperlink r:id="rId22">
        <w:r>
          <w:rPr>
            <w:color w:val="0000FF"/>
          </w:rPr>
          <w:t>законом</w:t>
        </w:r>
      </w:hyperlink>
      <w:r>
        <w:t xml:space="preserve"> от 21.11.2011 N 324-ФЗ "О бесплатной юридической помощи в Российской Федерации", иными федеральными законами и законами Новосибирской области;</w:t>
      </w:r>
    </w:p>
    <w:p w:rsidR="009C532E" w:rsidRDefault="009C532E">
      <w:pPr>
        <w:pStyle w:val="ConsPlusNormal"/>
        <w:jc w:val="both"/>
      </w:pPr>
      <w:r>
        <w:t xml:space="preserve">(в ред. </w:t>
      </w:r>
      <w:hyperlink r:id="rId23">
        <w:r>
          <w:rPr>
            <w:color w:val="0000FF"/>
          </w:rPr>
          <w:t>постановления</w:t>
        </w:r>
      </w:hyperlink>
      <w:r>
        <w:t xml:space="preserve"> Правительства Новосибирской области от 22.08.2023 N 391-п)</w:t>
      </w:r>
    </w:p>
    <w:p w:rsidR="009C532E" w:rsidRDefault="009C532E">
      <w:pPr>
        <w:pStyle w:val="ConsPlusNormal"/>
        <w:spacing w:before="220"/>
        <w:ind w:firstLine="540"/>
        <w:jc w:val="both"/>
      </w:pPr>
      <w:r>
        <w:t>5) 1 680 рублей - за каждый день (независимо от фактически потраченного времени), в котором адвокат занят выполнением поручения по представлению граждан в гражданском судопроизводстве по назначению суда, а также по представлению интересов граждан в судах, государственных и муниципальных органах и организациях, если они являются:</w:t>
      </w:r>
    </w:p>
    <w:p w:rsidR="009C532E" w:rsidRDefault="009C532E">
      <w:pPr>
        <w:pStyle w:val="ConsPlusNormal"/>
        <w:jc w:val="both"/>
      </w:pPr>
      <w:r>
        <w:t xml:space="preserve">(в ред. </w:t>
      </w:r>
      <w:hyperlink r:id="rId24">
        <w:r>
          <w:rPr>
            <w:color w:val="0000FF"/>
          </w:rPr>
          <w:t>постановления</w:t>
        </w:r>
      </w:hyperlink>
      <w:r>
        <w:t xml:space="preserve"> Правительства Новосибирской области от 22.08.2023 N 391-п)</w:t>
      </w:r>
    </w:p>
    <w:p w:rsidR="009C532E" w:rsidRDefault="009C532E">
      <w:pPr>
        <w:pStyle w:val="ConsPlusNormal"/>
        <w:spacing w:before="220"/>
        <w:ind w:firstLine="540"/>
        <w:jc w:val="both"/>
      </w:pPr>
      <w:r>
        <w:t xml:space="preserve">а) истцами (заявителями) при рассмотрении судами дел о взыскании алиментов; возмещении </w:t>
      </w:r>
      <w:r>
        <w:lastRenderedPageBreak/>
        <w:t>вреда, причиненного смертью кормильца, увечьем или иным повреждением здоровья, связанным с трудовой деятельностью;</w:t>
      </w:r>
    </w:p>
    <w:p w:rsidR="009C532E" w:rsidRDefault="009C532E">
      <w:pPr>
        <w:pStyle w:val="ConsPlusNormal"/>
        <w:spacing w:before="220"/>
        <w:ind w:firstLine="540"/>
        <w:jc w:val="both"/>
      </w:pPr>
      <w:r>
        <w:t>б) гражданами, в отношении которых судом рассматривается заявление о признании их недееспособными;</w:t>
      </w:r>
    </w:p>
    <w:p w:rsidR="009C532E" w:rsidRDefault="009C532E">
      <w:pPr>
        <w:pStyle w:val="ConsPlusNormal"/>
        <w:spacing w:before="220"/>
        <w:ind w:firstLine="540"/>
        <w:jc w:val="both"/>
      </w:pPr>
      <w:r>
        <w:t>в) гражданами, пострадавшими от политических репрессий, по вопросам, связанным с реабилитацией;</w:t>
      </w:r>
    </w:p>
    <w:p w:rsidR="009C532E" w:rsidRDefault="009C532E">
      <w:pPr>
        <w:pStyle w:val="ConsPlusNormal"/>
        <w:spacing w:before="220"/>
        <w:ind w:firstLine="540"/>
        <w:jc w:val="both"/>
      </w:pPr>
      <w:r>
        <w:t>г)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9C532E" w:rsidRDefault="009C532E">
      <w:pPr>
        <w:pStyle w:val="ConsPlusNormal"/>
        <w:spacing w:before="220"/>
        <w:ind w:firstLine="540"/>
        <w:jc w:val="both"/>
      </w:pPr>
      <w:r>
        <w:t>6) 2 180 рублей - за каждый день (независимо от фактически потраченного времени), в котором адвокат занят выполнением поручения по представлению интересов граждан в судах, государственных и муниципальных органах и организациях, если они являются истцами и ответчиками при рассмотрении судами дел о:</w:t>
      </w:r>
    </w:p>
    <w:p w:rsidR="009C532E" w:rsidRDefault="009C532E">
      <w:pPr>
        <w:pStyle w:val="ConsPlusNormal"/>
        <w:jc w:val="both"/>
      </w:pPr>
      <w:r>
        <w:t xml:space="preserve">(в ред. </w:t>
      </w:r>
      <w:hyperlink r:id="rId25">
        <w:r>
          <w:rPr>
            <w:color w:val="0000FF"/>
          </w:rPr>
          <w:t>постановления</w:t>
        </w:r>
      </w:hyperlink>
      <w:r>
        <w:t xml:space="preserve"> Правительства Новосибирской области от 22.08.2023 N 391-п)</w:t>
      </w:r>
    </w:p>
    <w:p w:rsidR="009C532E" w:rsidRDefault="009C532E">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9C532E" w:rsidRDefault="009C532E">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w:t>
      </w:r>
    </w:p>
    <w:p w:rsidR="009C532E" w:rsidRDefault="009C532E">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9C532E" w:rsidRDefault="009C532E">
      <w:pPr>
        <w:pStyle w:val="ConsPlusNormal"/>
        <w:spacing w:before="220"/>
        <w:ind w:firstLine="540"/>
        <w:jc w:val="both"/>
      </w:pPr>
      <w:r>
        <w:t xml:space="preserve">4. Размер оплаты труда адвокату за оказание бесплатной юридической помощи увеличивается на 25% от установленных </w:t>
      </w:r>
      <w:hyperlink w:anchor="P47">
        <w:r>
          <w:rPr>
            <w:color w:val="0000FF"/>
          </w:rPr>
          <w:t>пунктом 3</w:t>
        </w:r>
      </w:hyperlink>
      <w:r>
        <w:t xml:space="preserve"> настоящего Порядка размеров оплаты труда адвокатов в случаях выезда адвоката в процессе оказания юридической помощи:</w:t>
      </w:r>
    </w:p>
    <w:p w:rsidR="009C532E" w:rsidRDefault="009C532E">
      <w:pPr>
        <w:pStyle w:val="ConsPlusNormal"/>
        <w:spacing w:before="220"/>
        <w:ind w:firstLine="540"/>
        <w:jc w:val="both"/>
      </w:pPr>
      <w:r>
        <w:t>1) на дом к инвалиду первой группы;</w:t>
      </w:r>
    </w:p>
    <w:p w:rsidR="009C532E" w:rsidRDefault="009C532E">
      <w:pPr>
        <w:pStyle w:val="ConsPlusNormal"/>
        <w:spacing w:before="220"/>
        <w:ind w:firstLine="540"/>
        <w:jc w:val="both"/>
      </w:pPr>
      <w:r>
        <w:t>2) в психиатрические лечебные учреждения;</w:t>
      </w:r>
    </w:p>
    <w:p w:rsidR="009C532E" w:rsidRDefault="009C532E">
      <w:pPr>
        <w:pStyle w:val="ConsPlusNormal"/>
        <w:spacing w:before="220"/>
        <w:ind w:firstLine="540"/>
        <w:jc w:val="both"/>
      </w:pPr>
      <w:r>
        <w:t>3) в учреждения социального обслуживания граждан пожилого возраста и инвалидов;</w:t>
      </w:r>
    </w:p>
    <w:p w:rsidR="009C532E" w:rsidRDefault="009C532E">
      <w:pPr>
        <w:pStyle w:val="ConsPlusNormal"/>
        <w:spacing w:before="220"/>
        <w:ind w:firstLine="540"/>
        <w:jc w:val="both"/>
      </w:pPr>
      <w:r>
        <w:t>4) в учреждения системы профилактики безнадзорности и правонарушений несовершеннолетних, а также в места лишения свободы несовершеннолетних.</w:t>
      </w:r>
    </w:p>
    <w:p w:rsidR="009C532E" w:rsidRDefault="009C532E">
      <w:pPr>
        <w:pStyle w:val="ConsPlusNormal"/>
        <w:spacing w:before="220"/>
        <w:ind w:firstLine="540"/>
        <w:jc w:val="both"/>
      </w:pPr>
      <w:r>
        <w:t>5. Оплата труда адвокату производится на основании его заявления, в котором указываются:</w:t>
      </w:r>
    </w:p>
    <w:p w:rsidR="009C532E" w:rsidRDefault="009C532E">
      <w:pPr>
        <w:pStyle w:val="ConsPlusNormal"/>
        <w:spacing w:before="220"/>
        <w:ind w:firstLine="540"/>
        <w:jc w:val="both"/>
      </w:pPr>
      <w:r>
        <w:t>1) фамилия, имя, отчество (последнее при наличии) адвоката, серия, номер паспорта, дата выдачи и каким органом выдан;</w:t>
      </w:r>
    </w:p>
    <w:p w:rsidR="009C532E" w:rsidRDefault="009C532E">
      <w:pPr>
        <w:pStyle w:val="ConsPlusNormal"/>
        <w:jc w:val="both"/>
      </w:pPr>
      <w:r>
        <w:t xml:space="preserve">(в ред. </w:t>
      </w:r>
      <w:hyperlink r:id="rId26">
        <w:r>
          <w:rPr>
            <w:color w:val="0000FF"/>
          </w:rPr>
          <w:t>постановления</w:t>
        </w:r>
      </w:hyperlink>
      <w:r>
        <w:t xml:space="preserve"> Правительства Новосибирской области от 31.05.2023 N 247-п)</w:t>
      </w:r>
    </w:p>
    <w:p w:rsidR="009C532E" w:rsidRDefault="009C532E">
      <w:pPr>
        <w:pStyle w:val="ConsPlusNormal"/>
        <w:spacing w:before="220"/>
        <w:ind w:firstLine="540"/>
        <w:jc w:val="both"/>
      </w:pPr>
      <w:r>
        <w:t>2) номер удостоверения адвоката, регистрационный номер в реестре адвокатов;</w:t>
      </w:r>
    </w:p>
    <w:p w:rsidR="009C532E" w:rsidRDefault="009C532E">
      <w:pPr>
        <w:pStyle w:val="ConsPlusNormal"/>
        <w:spacing w:before="220"/>
        <w:ind w:firstLine="540"/>
        <w:jc w:val="both"/>
      </w:pPr>
      <w:r>
        <w:t>3) почтовый адрес и реквизиты адвокатского образования;</w:t>
      </w:r>
    </w:p>
    <w:p w:rsidR="009C532E" w:rsidRDefault="009C532E">
      <w:pPr>
        <w:pStyle w:val="ConsPlusNormal"/>
        <w:spacing w:before="220"/>
        <w:ind w:firstLine="540"/>
        <w:jc w:val="both"/>
      </w:pPr>
      <w:r>
        <w:lastRenderedPageBreak/>
        <w:t>4) виды адвокатской помощи и расчет размера оплаты труда.</w:t>
      </w:r>
    </w:p>
    <w:p w:rsidR="009C532E" w:rsidRDefault="009C532E">
      <w:pPr>
        <w:pStyle w:val="ConsPlusNormal"/>
        <w:spacing w:before="220"/>
        <w:ind w:firstLine="540"/>
        <w:jc w:val="both"/>
      </w:pPr>
      <w:bookmarkStart w:id="2" w:name="P78"/>
      <w:bookmarkEnd w:id="2"/>
      <w:r>
        <w:t>6. К заявлению в зависимости от вида оказанной юридической помощи прилагаются:</w:t>
      </w:r>
    </w:p>
    <w:p w:rsidR="009C532E" w:rsidRDefault="009C532E">
      <w:pPr>
        <w:pStyle w:val="ConsPlusNormal"/>
        <w:spacing w:before="220"/>
        <w:ind w:firstLine="540"/>
        <w:jc w:val="both"/>
      </w:pPr>
      <w:r>
        <w:t xml:space="preserve">1) копии документов, указанных в </w:t>
      </w:r>
      <w:hyperlink r:id="rId27">
        <w:r>
          <w:rPr>
            <w:color w:val="0000FF"/>
          </w:rPr>
          <w:t>статье 7</w:t>
        </w:r>
      </w:hyperlink>
      <w:r>
        <w:t xml:space="preserve"> Закона;</w:t>
      </w:r>
    </w:p>
    <w:p w:rsidR="009C532E" w:rsidRDefault="009C532E">
      <w:pPr>
        <w:pStyle w:val="ConsPlusNormal"/>
        <w:jc w:val="both"/>
      </w:pPr>
      <w:r>
        <w:t xml:space="preserve">(в ред. </w:t>
      </w:r>
      <w:hyperlink r:id="rId28">
        <w:r>
          <w:rPr>
            <w:color w:val="0000FF"/>
          </w:rPr>
          <w:t>постановления</w:t>
        </w:r>
      </w:hyperlink>
      <w:r>
        <w:t xml:space="preserve"> Правительства Новосибирской области от 31.05.2023 N 247-п)</w:t>
      </w:r>
    </w:p>
    <w:p w:rsidR="009C532E" w:rsidRDefault="009C532E">
      <w:pPr>
        <w:pStyle w:val="ConsPlusNormal"/>
        <w:spacing w:before="220"/>
        <w:ind w:firstLine="540"/>
        <w:jc w:val="both"/>
      </w:pPr>
      <w:r>
        <w:t>2) копии соглашений об оказании юридической помощи, заключенных между адвокатом и гражданином;</w:t>
      </w:r>
    </w:p>
    <w:p w:rsidR="009C532E" w:rsidRDefault="009C532E">
      <w:pPr>
        <w:pStyle w:val="ConsPlusNormal"/>
        <w:jc w:val="both"/>
      </w:pPr>
      <w:r>
        <w:t xml:space="preserve">(в ред. </w:t>
      </w:r>
      <w:hyperlink r:id="rId29">
        <w:r>
          <w:rPr>
            <w:color w:val="0000FF"/>
          </w:rPr>
          <w:t>постановления</w:t>
        </w:r>
      </w:hyperlink>
      <w:r>
        <w:t xml:space="preserve"> Правительства Новосибирской области от 31.05.2023 N 247-п)</w:t>
      </w:r>
    </w:p>
    <w:p w:rsidR="009C532E" w:rsidRDefault="009C532E">
      <w:pPr>
        <w:pStyle w:val="ConsPlusNormal"/>
        <w:spacing w:before="220"/>
        <w:ind w:firstLine="540"/>
        <w:jc w:val="both"/>
      </w:pPr>
      <w:r>
        <w:t>3) определения (постановления, решения) суда, оригиналы справок, подтверждающих участие адвоката в судопроизводстве, представление адвокатом интересов гражданина в государственных и муниципальных органах, организациях;</w:t>
      </w:r>
    </w:p>
    <w:p w:rsidR="009C532E" w:rsidRDefault="009C532E">
      <w:pPr>
        <w:pStyle w:val="ConsPlusNormal"/>
        <w:jc w:val="both"/>
      </w:pPr>
      <w:r>
        <w:t xml:space="preserve">(пп. 3 в ред. </w:t>
      </w:r>
      <w:hyperlink r:id="rId30">
        <w:r>
          <w:rPr>
            <w:color w:val="0000FF"/>
          </w:rPr>
          <w:t>постановления</w:t>
        </w:r>
      </w:hyperlink>
      <w:r>
        <w:t xml:space="preserve"> Правительства Новосибирской области от 16.03.2015 N 93-п)</w:t>
      </w:r>
    </w:p>
    <w:p w:rsidR="009C532E" w:rsidRDefault="009C532E">
      <w:pPr>
        <w:pStyle w:val="ConsPlusNormal"/>
        <w:spacing w:before="220"/>
        <w:ind w:firstLine="540"/>
        <w:jc w:val="both"/>
      </w:pPr>
      <w:r>
        <w:t>4) копии исковых заявлений, заявлений, жалоб, ходатайств, запросов и иных документов, подтверждающих оказание конкретной юридической помощи адвокатом, с отметкой о приеме их адресатом или с отметкой об их получении гражданином, которому оказана бесплатная юридическая помощь в рамках государственной системы бесплатной юридической помощи.</w:t>
      </w:r>
    </w:p>
    <w:p w:rsidR="009C532E" w:rsidRDefault="009C532E">
      <w:pPr>
        <w:pStyle w:val="ConsPlusNormal"/>
        <w:jc w:val="both"/>
      </w:pPr>
      <w:r>
        <w:t xml:space="preserve">(в ред. </w:t>
      </w:r>
      <w:hyperlink r:id="rId31">
        <w:r>
          <w:rPr>
            <w:color w:val="0000FF"/>
          </w:rPr>
          <w:t>постановления</w:t>
        </w:r>
      </w:hyperlink>
      <w:r>
        <w:t xml:space="preserve"> Правительства Новосибирской области от 17.12.2013 N 546-п)</w:t>
      </w:r>
    </w:p>
    <w:p w:rsidR="009C532E" w:rsidRDefault="009C532E">
      <w:pPr>
        <w:pStyle w:val="ConsPlusNormal"/>
        <w:spacing w:before="220"/>
        <w:ind w:firstLine="540"/>
        <w:jc w:val="both"/>
      </w:pPr>
      <w:bookmarkStart w:id="3" w:name="P87"/>
      <w:bookmarkEnd w:id="3"/>
      <w:r>
        <w:t xml:space="preserve">7. Заявление и документы представляются адвокатом в палату. Палата представляет в министерство один раз в квартал не позднее 10 числа месяца, следующего за отчетным, представление, подписанное президентом палаты, с приложением документов, указанных в </w:t>
      </w:r>
      <w:hyperlink w:anchor="P78">
        <w:r>
          <w:rPr>
            <w:color w:val="0000FF"/>
          </w:rPr>
          <w:t>пункте 6</w:t>
        </w:r>
      </w:hyperlink>
      <w:r>
        <w:t xml:space="preserve"> настоящего Порядка. Представление должно содержать сведения по следующей форме:</w:t>
      </w:r>
    </w:p>
    <w:p w:rsidR="009C532E" w:rsidRDefault="009C532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1531"/>
        <w:gridCol w:w="1531"/>
        <w:gridCol w:w="1928"/>
        <w:gridCol w:w="1757"/>
      </w:tblGrid>
      <w:tr w:rsidR="009C532E">
        <w:tc>
          <w:tcPr>
            <w:tcW w:w="510" w:type="dxa"/>
          </w:tcPr>
          <w:p w:rsidR="009C532E" w:rsidRDefault="009C532E">
            <w:pPr>
              <w:pStyle w:val="ConsPlusNormal"/>
              <w:jc w:val="center"/>
            </w:pPr>
            <w:r>
              <w:t>N п/п</w:t>
            </w:r>
          </w:p>
        </w:tc>
        <w:tc>
          <w:tcPr>
            <w:tcW w:w="1814" w:type="dxa"/>
          </w:tcPr>
          <w:p w:rsidR="009C532E" w:rsidRDefault="009C532E">
            <w:pPr>
              <w:pStyle w:val="ConsPlusNormal"/>
              <w:jc w:val="center"/>
            </w:pPr>
            <w:r>
              <w:t>Дата оказания юридической помощи</w:t>
            </w:r>
          </w:p>
        </w:tc>
        <w:tc>
          <w:tcPr>
            <w:tcW w:w="1531" w:type="dxa"/>
          </w:tcPr>
          <w:p w:rsidR="009C532E" w:rsidRDefault="009C532E">
            <w:pPr>
              <w:pStyle w:val="ConsPlusNormal"/>
              <w:jc w:val="center"/>
            </w:pPr>
            <w:r>
              <w:t>Ф.И.О. адвоката (отчество при наличии)</w:t>
            </w:r>
          </w:p>
        </w:tc>
        <w:tc>
          <w:tcPr>
            <w:tcW w:w="1531" w:type="dxa"/>
          </w:tcPr>
          <w:p w:rsidR="009C532E" w:rsidRDefault="009C532E">
            <w:pPr>
              <w:pStyle w:val="ConsPlusNormal"/>
              <w:jc w:val="center"/>
            </w:pPr>
            <w:r>
              <w:t>Ф.И.О. гражданина (отчество при наличии)</w:t>
            </w:r>
          </w:p>
        </w:tc>
        <w:tc>
          <w:tcPr>
            <w:tcW w:w="1928" w:type="dxa"/>
          </w:tcPr>
          <w:p w:rsidR="009C532E" w:rsidRDefault="009C532E">
            <w:pPr>
              <w:pStyle w:val="ConsPlusNormal"/>
              <w:jc w:val="center"/>
            </w:pPr>
            <w:r>
              <w:t>Вид юридической помощи</w:t>
            </w:r>
          </w:p>
        </w:tc>
        <w:tc>
          <w:tcPr>
            <w:tcW w:w="1757" w:type="dxa"/>
          </w:tcPr>
          <w:p w:rsidR="009C532E" w:rsidRDefault="009C532E">
            <w:pPr>
              <w:pStyle w:val="ConsPlusNormal"/>
              <w:jc w:val="center"/>
            </w:pPr>
            <w:r>
              <w:t>Размер компенсации</w:t>
            </w:r>
          </w:p>
        </w:tc>
      </w:tr>
      <w:tr w:rsidR="009C532E">
        <w:tc>
          <w:tcPr>
            <w:tcW w:w="510" w:type="dxa"/>
          </w:tcPr>
          <w:p w:rsidR="009C532E" w:rsidRDefault="009C532E">
            <w:pPr>
              <w:pStyle w:val="ConsPlusNormal"/>
              <w:jc w:val="center"/>
            </w:pPr>
          </w:p>
        </w:tc>
        <w:tc>
          <w:tcPr>
            <w:tcW w:w="1814" w:type="dxa"/>
          </w:tcPr>
          <w:p w:rsidR="009C532E" w:rsidRDefault="009C532E">
            <w:pPr>
              <w:pStyle w:val="ConsPlusNormal"/>
              <w:jc w:val="center"/>
            </w:pPr>
          </w:p>
        </w:tc>
        <w:tc>
          <w:tcPr>
            <w:tcW w:w="1531" w:type="dxa"/>
          </w:tcPr>
          <w:p w:rsidR="009C532E" w:rsidRDefault="009C532E">
            <w:pPr>
              <w:pStyle w:val="ConsPlusNormal"/>
              <w:jc w:val="center"/>
            </w:pPr>
          </w:p>
        </w:tc>
        <w:tc>
          <w:tcPr>
            <w:tcW w:w="1531" w:type="dxa"/>
          </w:tcPr>
          <w:p w:rsidR="009C532E" w:rsidRDefault="009C532E">
            <w:pPr>
              <w:pStyle w:val="ConsPlusNormal"/>
              <w:jc w:val="center"/>
            </w:pPr>
          </w:p>
        </w:tc>
        <w:tc>
          <w:tcPr>
            <w:tcW w:w="1928" w:type="dxa"/>
          </w:tcPr>
          <w:p w:rsidR="009C532E" w:rsidRDefault="009C532E">
            <w:pPr>
              <w:pStyle w:val="ConsPlusNormal"/>
              <w:jc w:val="center"/>
            </w:pPr>
          </w:p>
        </w:tc>
        <w:tc>
          <w:tcPr>
            <w:tcW w:w="1757" w:type="dxa"/>
          </w:tcPr>
          <w:p w:rsidR="009C532E" w:rsidRDefault="009C532E">
            <w:pPr>
              <w:pStyle w:val="ConsPlusNormal"/>
              <w:jc w:val="center"/>
            </w:pPr>
          </w:p>
        </w:tc>
      </w:tr>
    </w:tbl>
    <w:p w:rsidR="009C532E" w:rsidRDefault="009C532E">
      <w:pPr>
        <w:pStyle w:val="ConsPlusNormal"/>
        <w:ind w:firstLine="540"/>
        <w:jc w:val="both"/>
      </w:pPr>
    </w:p>
    <w:p w:rsidR="009C532E" w:rsidRDefault="009C532E">
      <w:pPr>
        <w:pStyle w:val="ConsPlusNormal"/>
        <w:jc w:val="both"/>
      </w:pPr>
      <w:r>
        <w:t xml:space="preserve">(в ред. </w:t>
      </w:r>
      <w:hyperlink r:id="rId32">
        <w:r>
          <w:rPr>
            <w:color w:val="0000FF"/>
          </w:rPr>
          <w:t>постановления</w:t>
        </w:r>
      </w:hyperlink>
      <w:r>
        <w:t xml:space="preserve"> Правительства Новосибирской области от 31.05.2023 N 247-п)</w:t>
      </w:r>
    </w:p>
    <w:p w:rsidR="009C532E" w:rsidRDefault="009C532E">
      <w:pPr>
        <w:pStyle w:val="ConsPlusNormal"/>
        <w:spacing w:before="220"/>
        <w:ind w:firstLine="540"/>
        <w:jc w:val="both"/>
      </w:pPr>
      <w:r>
        <w:t xml:space="preserve">8. Министерство в течение 15 календарных дней со дня поступления представления осуществляет проверку поступивших документов. По результатам рассмотрения представления и приложенных к нему документов министерство принимает решение о предоставлении субсидии либо об отказе в предоставлении субсидии в соответствии с </w:t>
      </w:r>
      <w:hyperlink r:id="rId33">
        <w:r>
          <w:rPr>
            <w:color w:val="0000FF"/>
          </w:rPr>
          <w:t>Порядком</w:t>
        </w:r>
      </w:hyperlink>
      <w:r>
        <w:t xml:space="preserve"> определения объема и предоставления субсидий из областного бюджета Новосибирской области Адвокатской палате Новосибирской области на оплату труда адвокатов, оказывающих бесплатную юридическую помощь в рамках государственной системы бесплатной юридической помощи на территории Новосибирской области, и компенсации их расходов на оказание бесплатной юридической помощи, установленным постановлением Правительства Новосибирской области от 14.05.2013 N 220-п "Об утверждении государственной программы Новосибирской области "Юстиция".</w:t>
      </w:r>
    </w:p>
    <w:p w:rsidR="009C532E" w:rsidRDefault="009C532E">
      <w:pPr>
        <w:pStyle w:val="ConsPlusNormal"/>
        <w:jc w:val="both"/>
      </w:pPr>
      <w:r>
        <w:t xml:space="preserve">(в ред. </w:t>
      </w:r>
      <w:hyperlink r:id="rId34">
        <w:r>
          <w:rPr>
            <w:color w:val="0000FF"/>
          </w:rPr>
          <w:t>постановления</w:t>
        </w:r>
      </w:hyperlink>
      <w:r>
        <w:t xml:space="preserve"> Правительства Новосибирской области от 31.05.2023 N 247-п)</w:t>
      </w:r>
    </w:p>
    <w:p w:rsidR="009C532E" w:rsidRDefault="009C532E">
      <w:pPr>
        <w:pStyle w:val="ConsPlusNormal"/>
        <w:spacing w:before="220"/>
        <w:ind w:firstLine="540"/>
        <w:jc w:val="both"/>
      </w:pPr>
      <w:r>
        <w:t>Не позднее десятого рабочего дня, следующего за днем принятия решения о предоставлении субсидии, министерство производит перечисление денежных средств на расчетный счет палаты.</w:t>
      </w:r>
    </w:p>
    <w:p w:rsidR="009C532E" w:rsidRDefault="009C532E">
      <w:pPr>
        <w:pStyle w:val="ConsPlusNormal"/>
        <w:jc w:val="both"/>
      </w:pPr>
      <w:r>
        <w:t xml:space="preserve">(в ред. постановлений Правительства Новосибирской области от 16.03.2015 </w:t>
      </w:r>
      <w:hyperlink r:id="rId35">
        <w:r>
          <w:rPr>
            <w:color w:val="0000FF"/>
          </w:rPr>
          <w:t>N 93-п</w:t>
        </w:r>
      </w:hyperlink>
      <w:r>
        <w:t xml:space="preserve">, от 31.05.2023 </w:t>
      </w:r>
      <w:hyperlink r:id="rId36">
        <w:r>
          <w:rPr>
            <w:color w:val="0000FF"/>
          </w:rPr>
          <w:t>N 247-п</w:t>
        </w:r>
      </w:hyperlink>
      <w:r>
        <w:t>)</w:t>
      </w:r>
    </w:p>
    <w:p w:rsidR="009C532E" w:rsidRDefault="009C532E">
      <w:pPr>
        <w:pStyle w:val="ConsPlusNormal"/>
        <w:spacing w:before="220"/>
        <w:ind w:firstLine="540"/>
        <w:jc w:val="both"/>
      </w:pPr>
      <w:r>
        <w:t xml:space="preserve">В случае если палатой представлены не все документы, указанные в </w:t>
      </w:r>
      <w:hyperlink w:anchor="P78">
        <w:r>
          <w:rPr>
            <w:color w:val="0000FF"/>
          </w:rPr>
          <w:t>пунктах 6</w:t>
        </w:r>
      </w:hyperlink>
      <w:r>
        <w:t xml:space="preserve">, </w:t>
      </w:r>
      <w:hyperlink w:anchor="P87">
        <w:r>
          <w:rPr>
            <w:color w:val="0000FF"/>
          </w:rPr>
          <w:t>7</w:t>
        </w:r>
      </w:hyperlink>
      <w:r>
        <w:t xml:space="preserve"> настоящего Порядка, либо форма представления не соответствует форме, указанной в пункте 7 настоящего </w:t>
      </w:r>
      <w:r>
        <w:lastRenderedPageBreak/>
        <w:t xml:space="preserve">Порядка, либо в документах отсутствуют сведения, позволяющие отнести оказание гражданину бесплатной юридической помощи к какому-либо из случаев, установленных </w:t>
      </w:r>
      <w:hyperlink r:id="rId37">
        <w:r>
          <w:rPr>
            <w:color w:val="0000FF"/>
          </w:rPr>
          <w:t>частями 2</w:t>
        </w:r>
      </w:hyperlink>
      <w:r>
        <w:t xml:space="preserve"> и </w:t>
      </w:r>
      <w:hyperlink r:id="rId38">
        <w:r>
          <w:rPr>
            <w:color w:val="0000FF"/>
          </w:rPr>
          <w:t>3 статьи 20</w:t>
        </w:r>
      </w:hyperlink>
      <w:r>
        <w:t xml:space="preserve"> Федерального закона от 21.11.2011 N 324-ФЗ "О бесплатной юридической помощи в Российской Федерации", министерство в течение трех рабочих дней с момента представления документов возвращает в палату оформленные с нарушениями документы для устранения в течение десяти рабочих дней нарушений либо представления недостающих документов.</w:t>
      </w:r>
    </w:p>
    <w:p w:rsidR="009C532E" w:rsidRDefault="009C532E">
      <w:pPr>
        <w:pStyle w:val="ConsPlusNormal"/>
        <w:jc w:val="both"/>
      </w:pPr>
      <w:r>
        <w:t xml:space="preserve">(в ред. </w:t>
      </w:r>
      <w:hyperlink r:id="rId39">
        <w:r>
          <w:rPr>
            <w:color w:val="0000FF"/>
          </w:rPr>
          <w:t>постановления</w:t>
        </w:r>
      </w:hyperlink>
      <w:r>
        <w:t xml:space="preserve"> Правительства Новосибирской области от 31.05.2023 N 247-п)</w:t>
      </w:r>
    </w:p>
    <w:p w:rsidR="009C532E" w:rsidRDefault="009C532E">
      <w:pPr>
        <w:pStyle w:val="ConsPlusNormal"/>
        <w:spacing w:before="220"/>
        <w:ind w:firstLine="540"/>
        <w:jc w:val="both"/>
      </w:pPr>
      <w:r>
        <w:t>В случае, если расчет оплаты труда адвокатов произведен неверно, министерство осуществляет перерасчет самостоятельно.</w:t>
      </w:r>
    </w:p>
    <w:p w:rsidR="009C532E" w:rsidRDefault="009C532E">
      <w:pPr>
        <w:pStyle w:val="ConsPlusNormal"/>
        <w:jc w:val="both"/>
      </w:pPr>
      <w:r>
        <w:t xml:space="preserve">(п. 8 в ред. </w:t>
      </w:r>
      <w:hyperlink r:id="rId40">
        <w:r>
          <w:rPr>
            <w:color w:val="0000FF"/>
          </w:rPr>
          <w:t>постановления</w:t>
        </w:r>
      </w:hyperlink>
      <w:r>
        <w:t xml:space="preserve"> Правительства Новосибирской области от 17.12.2013 N 546-п)</w:t>
      </w:r>
    </w:p>
    <w:p w:rsidR="009C532E" w:rsidRDefault="009C532E">
      <w:pPr>
        <w:pStyle w:val="ConsPlusNormal"/>
        <w:spacing w:before="220"/>
        <w:ind w:firstLine="540"/>
        <w:jc w:val="both"/>
      </w:pPr>
      <w:r>
        <w:t xml:space="preserve">9. Утратил силу. - </w:t>
      </w:r>
      <w:hyperlink r:id="rId41">
        <w:r>
          <w:rPr>
            <w:color w:val="0000FF"/>
          </w:rPr>
          <w:t>Постановление</w:t>
        </w:r>
      </w:hyperlink>
      <w:r>
        <w:t xml:space="preserve"> Правительства Новосибирской области от 31.05.2023 N 247-п.</w:t>
      </w:r>
    </w:p>
    <w:p w:rsidR="009C532E" w:rsidRDefault="009C532E">
      <w:pPr>
        <w:pStyle w:val="ConsPlusNormal"/>
        <w:spacing w:before="220"/>
        <w:ind w:firstLine="540"/>
        <w:jc w:val="both"/>
      </w:pPr>
      <w:r>
        <w:t>10. В течение трех рабочих дней со дня принятия решения об отказе в предоставлении субсидии министерство письменно уведомляет палату об отказе в оплате труда адвокатов и компенсации их расходов на оказание бесплатной юридической помощи.</w:t>
      </w:r>
    </w:p>
    <w:p w:rsidR="009C532E" w:rsidRDefault="009C532E">
      <w:pPr>
        <w:pStyle w:val="ConsPlusNormal"/>
        <w:jc w:val="both"/>
      </w:pPr>
      <w:r>
        <w:t xml:space="preserve">(п. 10 в ред. </w:t>
      </w:r>
      <w:hyperlink r:id="rId42">
        <w:r>
          <w:rPr>
            <w:color w:val="0000FF"/>
          </w:rPr>
          <w:t>постановления</w:t>
        </w:r>
      </w:hyperlink>
      <w:r>
        <w:t xml:space="preserve"> Правительства Новосибирской области от 31.05.2023 N 247-п)</w:t>
      </w:r>
    </w:p>
    <w:p w:rsidR="009C532E" w:rsidRDefault="009C532E">
      <w:pPr>
        <w:pStyle w:val="ConsPlusNormal"/>
        <w:spacing w:before="220"/>
        <w:ind w:firstLine="540"/>
        <w:jc w:val="both"/>
      </w:pPr>
      <w:r>
        <w:t xml:space="preserve">11. Утратил силу. - </w:t>
      </w:r>
      <w:hyperlink r:id="rId43">
        <w:r>
          <w:rPr>
            <w:color w:val="0000FF"/>
          </w:rPr>
          <w:t>Постановление</w:t>
        </w:r>
      </w:hyperlink>
      <w:r>
        <w:t xml:space="preserve"> Правительства Новосибирской области от 31.05.2023 N 247-п.</w:t>
      </w:r>
    </w:p>
    <w:p w:rsidR="009C532E" w:rsidRDefault="009C532E">
      <w:pPr>
        <w:pStyle w:val="ConsPlusNormal"/>
        <w:spacing w:before="220"/>
        <w:ind w:firstLine="540"/>
        <w:jc w:val="both"/>
      </w:pPr>
      <w:r>
        <w:t xml:space="preserve">12. Утратил силу. - </w:t>
      </w:r>
      <w:hyperlink r:id="rId44">
        <w:r>
          <w:rPr>
            <w:color w:val="0000FF"/>
          </w:rPr>
          <w:t>Постановление</w:t>
        </w:r>
      </w:hyperlink>
      <w:r>
        <w:t xml:space="preserve"> Правительства Новосибирской области от 17.12.2013 N 546-п.</w:t>
      </w:r>
    </w:p>
    <w:p w:rsidR="009C532E" w:rsidRDefault="009C532E">
      <w:pPr>
        <w:pStyle w:val="ConsPlusNormal"/>
        <w:ind w:firstLine="540"/>
        <w:jc w:val="both"/>
      </w:pPr>
    </w:p>
    <w:p w:rsidR="009C532E" w:rsidRDefault="009C532E">
      <w:pPr>
        <w:pStyle w:val="ConsPlusNormal"/>
        <w:ind w:firstLine="540"/>
        <w:jc w:val="both"/>
      </w:pPr>
    </w:p>
    <w:p w:rsidR="009C532E" w:rsidRDefault="009C532E">
      <w:pPr>
        <w:pStyle w:val="ConsPlusNormal"/>
        <w:pBdr>
          <w:bottom w:val="single" w:sz="6" w:space="0" w:color="auto"/>
        </w:pBdr>
        <w:spacing w:before="100" w:after="100"/>
        <w:jc w:val="both"/>
        <w:rPr>
          <w:sz w:val="2"/>
          <w:szCs w:val="2"/>
        </w:rPr>
      </w:pPr>
    </w:p>
    <w:p w:rsidR="001941A7" w:rsidRDefault="001941A7">
      <w:bookmarkStart w:id="4" w:name="_GoBack"/>
      <w:bookmarkEnd w:id="4"/>
    </w:p>
    <w:sectPr w:rsidR="001941A7" w:rsidSect="00301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2E"/>
    <w:rsid w:val="001941A7"/>
    <w:rsid w:val="009C5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D0EC1-EAA0-4BD7-8193-933540FD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3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C532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C532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134144B9DCC736031A555ACEC36D902118CF861AFE0CC4C9901CB6AB21D800CA47B9702B715EA9572C1D1D809F412961624171C2613E01005C302Ez7S4F" TargetMode="External"/><Relationship Id="rId18" Type="http://schemas.openxmlformats.org/officeDocument/2006/relationships/hyperlink" Target="consultantplus://offline/ref=DD134144B9DCC736031A555ACEC36D902118CF861AFE0CCBC39D1CB6AB21D800CA47B9702B715EA9572C1D1C8E9F412961624171C2613E01005C302Ez7S4F" TargetMode="External"/><Relationship Id="rId26" Type="http://schemas.openxmlformats.org/officeDocument/2006/relationships/hyperlink" Target="consultantplus://offline/ref=DD134144B9DCC736031A555ACEC36D902118CF861AFE0CC4C9901CB6AB21D800CA47B9702B715EA9572C1D1E889F412961624171C2613E01005C302Ez7S4F" TargetMode="External"/><Relationship Id="rId39" Type="http://schemas.openxmlformats.org/officeDocument/2006/relationships/hyperlink" Target="consultantplus://offline/ref=DD134144B9DCC736031A555ACEC36D902118CF861AFE0CC4C9901CB6AB21D800CA47B9702B715EA9572C1D1E809F412961624171C2613E01005C302Ez7S4F" TargetMode="External"/><Relationship Id="rId21" Type="http://schemas.openxmlformats.org/officeDocument/2006/relationships/hyperlink" Target="consultantplus://offline/ref=DD134144B9DCC736031A555ACEC36D902118CF861AFE0ACAC4921CB6AB21D800CA47B9702B715EA9572C1D1D889F412961624171C2613E01005C302Ez7S4F" TargetMode="External"/><Relationship Id="rId34" Type="http://schemas.openxmlformats.org/officeDocument/2006/relationships/hyperlink" Target="consultantplus://offline/ref=DD134144B9DCC736031A555ACEC36D902118CF861AFE0CC4C9901CB6AB21D800CA47B9702B715EA9572C1D1E8E9F412961624171C2613E01005C302Ez7S4F" TargetMode="External"/><Relationship Id="rId42" Type="http://schemas.openxmlformats.org/officeDocument/2006/relationships/hyperlink" Target="consultantplus://offline/ref=DD134144B9DCC736031A555ACEC36D902118CF861AFE0CC4C9901CB6AB21D800CA47B9702B715EA9572C1D1F899F412961624171C2613E01005C302Ez7S4F" TargetMode="External"/><Relationship Id="rId7" Type="http://schemas.openxmlformats.org/officeDocument/2006/relationships/hyperlink" Target="consultantplus://offline/ref=DD134144B9DCC736031A555ACEC36D902118CF861AFE0CC4C9901CB6AB21D800CA47B9702B715EA9572C1D1D8F9F412961624171C2613E01005C302Ez7S4F" TargetMode="External"/><Relationship Id="rId2" Type="http://schemas.openxmlformats.org/officeDocument/2006/relationships/settings" Target="settings.xml"/><Relationship Id="rId16" Type="http://schemas.openxmlformats.org/officeDocument/2006/relationships/hyperlink" Target="consultantplus://offline/ref=DD134144B9DCC736031A555ACEC36D902118CF861AFE0CC4C9901CB6AB21D800CA47B9702B715EA9572C1D1D819F412961624171C2613E01005C302Ez7S4F" TargetMode="External"/><Relationship Id="rId29" Type="http://schemas.openxmlformats.org/officeDocument/2006/relationships/hyperlink" Target="consultantplus://offline/ref=DD134144B9DCC736031A555ACEC36D902118CF861AFE0CC4C9901CB6AB21D800CA47B9702B715EA9572C1D1E8B9F412961624171C2613E01005C302Ez7S4F" TargetMode="External"/><Relationship Id="rId1" Type="http://schemas.openxmlformats.org/officeDocument/2006/relationships/styles" Target="styles.xml"/><Relationship Id="rId6" Type="http://schemas.openxmlformats.org/officeDocument/2006/relationships/hyperlink" Target="consultantplus://offline/ref=DD134144B9DCC736031A555ACEC36D902118CF861AFE0CCBC39D1CB6AB21D800CA47B9702B715EA9572C1D1C8D9F412961624171C2613E01005C302Ez7S4F" TargetMode="External"/><Relationship Id="rId11" Type="http://schemas.openxmlformats.org/officeDocument/2006/relationships/hyperlink" Target="consultantplus://offline/ref=DD134144B9DCC736031A555ACEC36D902118CF861DFF06CBC59F41BCA378D402CD48E6672C3852A8572C1D1983C0443C703A4E71DE7F37161C5E32z2SFF" TargetMode="External"/><Relationship Id="rId24" Type="http://schemas.openxmlformats.org/officeDocument/2006/relationships/hyperlink" Target="consultantplus://offline/ref=DD134144B9DCC736031A555ACEC36D902118CF861AFE0ACAC4921CB6AB21D800CA47B9702B715EA9572C1D1D8A9F412961624171C2613E01005C302Ez7S4F" TargetMode="External"/><Relationship Id="rId32" Type="http://schemas.openxmlformats.org/officeDocument/2006/relationships/hyperlink" Target="consultantplus://offline/ref=DD134144B9DCC736031A555ACEC36D902118CF861AFE0CC4C9901CB6AB21D800CA47B9702B715EA9572C1D1E8C9F412961624171C2613E01005C302Ez7S4F" TargetMode="External"/><Relationship Id="rId37" Type="http://schemas.openxmlformats.org/officeDocument/2006/relationships/hyperlink" Target="consultantplus://offline/ref=DD134144B9DCC736031A4B57D8AF33992C16918F1FF005959DC01AE1F471DE558A07BF25683552AB5527494DCCC1187A27294C7ADE7D3E0Az1SDF" TargetMode="External"/><Relationship Id="rId40" Type="http://schemas.openxmlformats.org/officeDocument/2006/relationships/hyperlink" Target="consultantplus://offline/ref=DD134144B9DCC736031A555ACEC36D902118CF861DFF06CBC59F41BCA378D402CD48E6672C3852A8572C1D1483C0443C703A4E71DE7F37161C5E32z2SFF" TargetMode="External"/><Relationship Id="rId45" Type="http://schemas.openxmlformats.org/officeDocument/2006/relationships/fontTable" Target="fontTable.xml"/><Relationship Id="rId5" Type="http://schemas.openxmlformats.org/officeDocument/2006/relationships/hyperlink" Target="consultantplus://offline/ref=DD134144B9DCC736031A555ACEC36D902118CF861DFF06CBC59F41BCA378D402CD48E6672C3852A8572C1D1983C0443C703A4E71DE7F37161C5E32z2SFF" TargetMode="External"/><Relationship Id="rId15" Type="http://schemas.openxmlformats.org/officeDocument/2006/relationships/hyperlink" Target="consultantplus://offline/ref=DD134144B9DCC736031A555ACEC36D902118CF861AFE0DCAC7961CB6AB21D800CA47B9702B715EA9572C1D1D819F412961624171C2613E01005C302Ez7S4F" TargetMode="External"/><Relationship Id="rId23" Type="http://schemas.openxmlformats.org/officeDocument/2006/relationships/hyperlink" Target="consultantplus://offline/ref=DD134144B9DCC736031A555ACEC36D902118CF861AFE0ACAC4921CB6AB21D800CA47B9702B715EA9572C1D1D899F412961624171C2613E01005C302Ez7S4F" TargetMode="External"/><Relationship Id="rId28" Type="http://schemas.openxmlformats.org/officeDocument/2006/relationships/hyperlink" Target="consultantplus://offline/ref=DD134144B9DCC736031A555ACEC36D902118CF861AFE0CC4C9901CB6AB21D800CA47B9702B715EA9572C1D1E8A9F412961624171C2613E01005C302Ez7S4F" TargetMode="External"/><Relationship Id="rId36" Type="http://schemas.openxmlformats.org/officeDocument/2006/relationships/hyperlink" Target="consultantplus://offline/ref=DD134144B9DCC736031A555ACEC36D902118CF861AFE0CC4C9901CB6AB21D800CA47B9702B715EA9572C1D1E8F9F412961624171C2613E01005C302Ez7S4F" TargetMode="External"/><Relationship Id="rId10" Type="http://schemas.openxmlformats.org/officeDocument/2006/relationships/hyperlink" Target="consultantplus://offline/ref=DD134144B9DCC736031A555ACEC36D902118CF8619FE06C4C39F41BCA378D402CD48E6752C605EAA55321D159696157Az2S6F" TargetMode="External"/><Relationship Id="rId19" Type="http://schemas.openxmlformats.org/officeDocument/2006/relationships/hyperlink" Target="consultantplus://offline/ref=DD134144B9DCC736031A555ACEC36D902118CF861AFE0ACAC4921CB6AB21D800CA47B9702B715EA9572C1D1C809F412961624171C2613E01005C302Ez7S4F" TargetMode="External"/><Relationship Id="rId31" Type="http://schemas.openxmlformats.org/officeDocument/2006/relationships/hyperlink" Target="consultantplus://offline/ref=DD134144B9DCC736031A555ACEC36D902118CF861DFF06CBC59F41BCA378D402CD48E6672C3852A8572C1D1B83C0443C703A4E71DE7F37161C5E32z2SFF" TargetMode="External"/><Relationship Id="rId44" Type="http://schemas.openxmlformats.org/officeDocument/2006/relationships/hyperlink" Target="consultantplus://offline/ref=DD134144B9DCC736031A555ACEC36D902118CF861DFF06CBC59F41BCA378D402CD48E6672C3852A8572C1C1983C0443C703A4E71DE7F37161C5E32z2SF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D134144B9DCC736031A555ACEC36D902118CF861AFE0DCAC7961CB6AB21D800CA47B9702B715EA9572C1D1D819F412961624171C2613E01005C302Ez7S4F" TargetMode="External"/><Relationship Id="rId14" Type="http://schemas.openxmlformats.org/officeDocument/2006/relationships/hyperlink" Target="consultantplus://offline/ref=DD134144B9DCC736031A555ACEC36D902118CF861AFE0ACAC4921CB6AB21D800CA47B9702B715EA9572C1D1C8E9F412961624171C2613E01005C302Ez7S4F" TargetMode="External"/><Relationship Id="rId22" Type="http://schemas.openxmlformats.org/officeDocument/2006/relationships/hyperlink" Target="consultantplus://offline/ref=DD134144B9DCC736031A4B57D8AF33992C16918F1FF005959DC01AE1F471DE559807E7296A374DA85E321F1C8Az9S7F" TargetMode="External"/><Relationship Id="rId27" Type="http://schemas.openxmlformats.org/officeDocument/2006/relationships/hyperlink" Target="consultantplus://offline/ref=DD134144B9DCC736031A555ACEC36D902118CF861AFE0DCAC7961CB6AB21D800CA47B9702B715EA9572C1D18819F412961624171C2613E01005C302Ez7S4F" TargetMode="External"/><Relationship Id="rId30" Type="http://schemas.openxmlformats.org/officeDocument/2006/relationships/hyperlink" Target="consultantplus://offline/ref=DD134144B9DCC736031A555ACEC36D902118CF861AFE0CCBC39D1CB6AB21D800CA47B9702B715EA9572C1D1C8F9F412961624171C2613E01005C302Ez7S4F" TargetMode="External"/><Relationship Id="rId35" Type="http://schemas.openxmlformats.org/officeDocument/2006/relationships/hyperlink" Target="consultantplus://offline/ref=DD134144B9DCC736031A555ACEC36D902118CF861AFE0CCBC39D1CB6AB21D800CA47B9702B715EA9572C1D1D889F412961624171C2613E01005C302Ez7S4F" TargetMode="External"/><Relationship Id="rId43" Type="http://schemas.openxmlformats.org/officeDocument/2006/relationships/hyperlink" Target="consultantplus://offline/ref=DD134144B9DCC736031A555ACEC36D902118CF861AFE0CC4C9901CB6AB21D800CA47B9702B715EA9572C1D1F8B9F412961624171C2613E01005C302Ez7S4F" TargetMode="External"/><Relationship Id="rId8" Type="http://schemas.openxmlformats.org/officeDocument/2006/relationships/hyperlink" Target="consultantplus://offline/ref=DD134144B9DCC736031A555ACEC36D902118CF861AFE0ACAC4921CB6AB21D800CA47B9702B715EA9572C1D1C8D9F412961624171C2613E01005C302Ez7S4F" TargetMode="External"/><Relationship Id="rId3" Type="http://schemas.openxmlformats.org/officeDocument/2006/relationships/webSettings" Target="webSettings.xml"/><Relationship Id="rId12" Type="http://schemas.openxmlformats.org/officeDocument/2006/relationships/hyperlink" Target="consultantplus://offline/ref=DD134144B9DCC736031A555ACEC36D902118CF861AFE0CCBC39D1CB6AB21D800CA47B9702B715EA9572C1D1C8D9F412961624171C2613E01005C302Ez7S4F" TargetMode="External"/><Relationship Id="rId17" Type="http://schemas.openxmlformats.org/officeDocument/2006/relationships/hyperlink" Target="consultantplus://offline/ref=DD134144B9DCC736031A555ACEC36D902118CF861DFF06CBC59F41BCA378D402CD48E6672C3852A8572C1D1A83C0443C703A4E71DE7F37161C5E32z2SFF" TargetMode="External"/><Relationship Id="rId25" Type="http://schemas.openxmlformats.org/officeDocument/2006/relationships/hyperlink" Target="consultantplus://offline/ref=DD134144B9DCC736031A555ACEC36D902118CF861AFE0ACAC4921CB6AB21D800CA47B9702B715EA9572C1D1D8B9F412961624171C2613E01005C302Ez7S4F" TargetMode="External"/><Relationship Id="rId33" Type="http://schemas.openxmlformats.org/officeDocument/2006/relationships/hyperlink" Target="consultantplus://offline/ref=DD134144B9DCC736031A555ACEC36D902118CF861AFE0CCBC4961CB6AB21D800CA47B9702B715EA9562D1A1E819F412961624171C2613E01005C302Ez7S4F" TargetMode="External"/><Relationship Id="rId38" Type="http://schemas.openxmlformats.org/officeDocument/2006/relationships/hyperlink" Target="consultantplus://offline/ref=DD134144B9DCC736031A4B57D8AF33992C16918F1FF005959DC01AE1F471DE558A07BF25683552AC5F27494DCCC1187A27294C7ADE7D3E0Az1SDF" TargetMode="External"/><Relationship Id="rId46" Type="http://schemas.openxmlformats.org/officeDocument/2006/relationships/theme" Target="theme/theme1.xml"/><Relationship Id="rId20" Type="http://schemas.openxmlformats.org/officeDocument/2006/relationships/hyperlink" Target="consultantplus://offline/ref=DD134144B9DCC736031A555ACEC36D902118CF861AFE0ACAC4921CB6AB21D800CA47B9702B715EA9572C1D1C819F412961624171C2613E01005C302Ez7S4F" TargetMode="External"/><Relationship Id="rId41" Type="http://schemas.openxmlformats.org/officeDocument/2006/relationships/hyperlink" Target="consultantplus://offline/ref=DD134144B9DCC736031A555ACEC36D902118CF861AFE0CC4C9901CB6AB21D800CA47B9702B715EA9572C1D1F889F412961624171C2613E01005C302Ez7S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2904</Words>
  <Characters>16557</Characters>
  <Application>Microsoft Office Word</Application>
  <DocSecurity>0</DocSecurity>
  <Lines>137</Lines>
  <Paragraphs>38</Paragraphs>
  <ScaleCrop>false</ScaleCrop>
  <Company>PNO</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Батурина Татьяна Андреевна</dc:creator>
  <cp:keywords/>
  <dc:description/>
  <cp:lastModifiedBy>Батурина Татьяна Андреевна</cp:lastModifiedBy>
  <cp:revision>1</cp:revision>
  <dcterms:created xsi:type="dcterms:W3CDTF">2023-09-22T05:18:00Z</dcterms:created>
  <dcterms:modified xsi:type="dcterms:W3CDTF">2023-09-22T05:19:00Z</dcterms:modified>
</cp:coreProperties>
</file>